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1A7365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1 – 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UNIT  STOMATOLOGICZNY   </w:t>
      </w:r>
      <w:r w:rsidR="009A3F96">
        <w:rPr>
          <w:rFonts w:ascii="Arial" w:hAnsi="Arial" w:cs="Arial"/>
          <w:b/>
          <w:i/>
          <w:sz w:val="22"/>
          <w:szCs w:val="22"/>
          <w:u w:val="single"/>
        </w:rPr>
        <w:t>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81C46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81C46" w:rsidRDefault="009A3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81C46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62FC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stomatologiczny</w:t>
            </w:r>
            <w:r w:rsidR="009A3F9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A3F96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</w:t>
            </w:r>
            <w:r w:rsidR="001F62EC">
              <w:rPr>
                <w:rFonts w:ascii="Arial" w:hAnsi="Arial" w:cs="Arial"/>
                <w:sz w:val="20"/>
                <w:szCs w:val="20"/>
                <w:lang w:eastAsia="pl-PL"/>
              </w:rPr>
              <w:t>lenie stanowiskowe personelu potwierdzone stosownym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potwierdzenia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81C46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81C46" w:rsidRDefault="009A3F9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481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81C46" w:rsidRDefault="009A3F96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481C46" w:rsidRDefault="00481C46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Pr="004B3EC7" w:rsidRDefault="0037295B" w:rsidP="0037295B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</w:t>
      </w:r>
      <w:r w:rsidR="001A7365">
        <w:rPr>
          <w:rFonts w:ascii="Arial" w:hAnsi="Arial" w:cs="Arial"/>
          <w:b/>
          <w:sz w:val="22"/>
          <w:szCs w:val="22"/>
        </w:rPr>
        <w:t xml:space="preserve">MINIMALNE </w:t>
      </w:r>
      <w:r w:rsidRPr="00003703">
        <w:rPr>
          <w:rFonts w:ascii="Arial" w:hAnsi="Arial" w:cs="Arial"/>
          <w:b/>
          <w:sz w:val="22"/>
          <w:szCs w:val="22"/>
        </w:rPr>
        <w:t xml:space="preserve">PARAMETRY </w:t>
      </w:r>
      <w:r>
        <w:rPr>
          <w:rFonts w:ascii="Arial" w:hAnsi="Arial" w:cs="Arial"/>
          <w:b/>
          <w:sz w:val="22"/>
          <w:szCs w:val="22"/>
        </w:rPr>
        <w:t>UNITU STOMATOLOGICZNEGO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15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559"/>
        <w:gridCol w:w="1417"/>
        <w:gridCol w:w="2159"/>
      </w:tblGrid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5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1A7365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produkcji nie wcześniej niż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…………………………….</w:t>
            </w:r>
          </w:p>
        </w:tc>
      </w:tr>
      <w:tr w:rsidR="0037295B" w:rsidRPr="00B84638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ind w:left="15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/>
                <w:b/>
                <w:bCs/>
                <w:i/>
                <w:sz w:val="20"/>
                <w:szCs w:val="20"/>
              </w:rPr>
              <w:t>PODAĆ NR STRONY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0C71F6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0C71F6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NAZWA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/ TYP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340CC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F495C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7D3236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Unit stomatologiczny fabrycznie nowy, nie powystawowy,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i nie używany.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Deklaracja zgodności CE 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Dokumenty wymagane ustawą o wyrobach medycznych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Rękawy robocze „</w:t>
            </w:r>
            <w:r w:rsidRPr="00480162">
              <w:rPr>
                <w:rFonts w:ascii="Arial" w:hAnsi="Arial" w:cs="Arial"/>
                <w:i/>
                <w:color w:val="222222"/>
                <w:sz w:val="20"/>
                <w:szCs w:val="20"/>
                <w:lang w:eastAsia="pl-PL"/>
              </w:rPr>
              <w:t>OD GÓRY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Blok spluwaczki zawieszony na fotelu – reflektor , konsole lek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a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rza i asysty zmieniają wysokość wraz z fotelem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Panel sterowania z cyfrowym wyświetlaczem parametrów pracy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i zintegrowanym negatoskopem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</w:t>
            </w:r>
            <w:r w:rsidR="0037295B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terownik nożny </w:t>
            </w:r>
            <w:r w:rsidRPr="00480162">
              <w:rPr>
                <w:rFonts w:ascii="Arial" w:hAnsi="Arial" w:cs="Arial"/>
                <w:sz w:val="20"/>
                <w:szCs w:val="20"/>
              </w:rPr>
              <w:t>wychylny w lewo bez wody w prawo z wodą oraz płynną regulacją zadanej mocy i w lewo i w prawo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lekarska z hamulcem mechanicznym wyposażona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Dmuchawka kątowa (3 – funkcyjna)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Lampa polimeryzacyjna (światłowód ø8mm, 6 programów, 500-2200mW/cm2)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piezoelektryczny (gwint w standardzie EMS) ze światłem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Mikrosilnik (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bezszczotkowy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ze światłem z LED, 100-40000rpm /3,3Ncm)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 ze światłem (rękaw turbinowy z zasilaniem)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asysty z dotykowym panelem sterowania na pojedy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n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czym ramieniu, wyposażona od prawej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standardowego ssaka z regulowanym terminalem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(z redukcją do ślinociągu)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b) 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dużego ssaka z regulowanym terminalem (z redukcją do standardowego)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System ssący MOKRY (unit wymaga indywidualnej, zewnętrznej pompy z separacją  brudnej wody) – mokra pompa ssaka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Spluwaczka z 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ruchomą misą z 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odpływem do kanalizacji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Lampa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ledowa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>  z bezdotykową  regulacją natężenia światła i w</w:t>
            </w:r>
            <w:r w:rsidRPr="00480162">
              <w:rPr>
                <w:rFonts w:ascii="Arial" w:hAnsi="Arial" w:cs="Arial"/>
                <w:sz w:val="20"/>
                <w:szCs w:val="20"/>
              </w:rPr>
              <w:t>y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łączaniem oraz trybem polimeryzacyjnym lub w wersji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mtc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 xml:space="preserve"> z reg</w:t>
            </w:r>
            <w:r w:rsidRPr="00480162">
              <w:rPr>
                <w:rFonts w:ascii="Arial" w:hAnsi="Arial" w:cs="Arial"/>
                <w:sz w:val="20"/>
                <w:szCs w:val="20"/>
              </w:rPr>
              <w:t>u</w:t>
            </w:r>
            <w:r w:rsidRPr="00480162">
              <w:rPr>
                <w:rFonts w:ascii="Arial" w:hAnsi="Arial" w:cs="Arial"/>
                <w:sz w:val="20"/>
                <w:szCs w:val="20"/>
              </w:rPr>
              <w:t>lacją barwy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Fotel pacjenta o udźwigu 190kg, bezszwowa tapicerka , lewy podłokietnik – zagłówek mechaniczny, z blokadą pneumatyczną, praca w 3 płaszczyznach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Komplet końcówek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turbinowa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Złączka na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na mikrosilnik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Pod panelem lekarza półka z tacą narzędziową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E1046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E104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Możliwość sterylizacji końcówek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 roboczych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w temperaturze nie mniejszej niż 134</w:t>
            </w:r>
            <w:r w:rsidRPr="0048016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</w:t>
            </w:r>
            <w:r w:rsidRPr="00480162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SEPARATOR AMALGAMATU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846DC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846D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KOMPRESOR  2  STANOWISKOWY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F4560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846DC0" w:rsidRDefault="006F4560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Zdalne aktualizacje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6F4560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6F4560" w:rsidRPr="00480162" w:rsidRDefault="00B60E24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Diagnostyka fabryczna przez sieć Wifi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 xml:space="preserve">Cztery (4) dodatkowe końcówki do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skalera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10 pkt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RPr="007A71E7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7A71E7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POZOSTAŁE    WYMAGANIA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W cenie oferty instalacja, podłączenie i uruchomienie unitu stomatologicznego wraz z integracją z infrastrukturą Zamawiającego. 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  Jeżeli dostawa  jest realizowana przez autoryzowanego    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dystrybutora producenta, należy do Oferty załączyć stosowny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Autoryzacja producenta na serwis i sprzedaż zaoferowanego unitu stomatologicznego na terenie Polski.</w:t>
            </w:r>
          </w:p>
          <w:p w:rsidR="0037295B" w:rsidRPr="00480162" w:rsidRDefault="0037295B" w:rsidP="0037295B">
            <w:pPr>
              <w:spacing w:before="120" w:after="120"/>
              <w:ind w:left="150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Załączyć stosowny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1B1E83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Szkolenie maksymalnie 8 pracowników Poradni Stomatologicznej w zakresie obsługi  urządzenia i pełnego korzystania z systemu. </w:t>
            </w:r>
          </w:p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lastRenderedPageBreak/>
              <w:t>Szkolenie potwierdzone zostanie stosownymi Certyfikatami.***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Instrukcja w j. polskim (należy dostarczyć wraz z unitem) w wersji papierowej oraz elektronicznej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Certyfikat CE / Deklaracja zgodności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24 miesiące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serwisowe: po 12 miesiącach i po 23 miesiącach)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(w tym trzy przeglądy serwisowe: po 12 miesiącach; po 24 miesiącach i po 35 miesiącach 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B60E24" w:rsidP="00B60E24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12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18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Reakcja serwisu (wizyta/diagnostyka w siedzibie Zamawiającego) do 48 h od zgłoszenia awarii w dni robocze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Zapewnienie unitu zastępczego od 4 dnia od zgłoszenia awarii oraz każdorazowo w przypadku zabrania aparatu z siedziby Zamawiającego***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A521FD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DA1" w:rsidRPr="007B66FE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Zapewnienie części zamiennych przez okres 5 lat***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A521FD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0441BA" w:rsidRDefault="00621DA1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Zapewnienie części zamiennych przez okres 10 lat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A703C7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</w:tbl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***Na potwierdzenie parametrów określonych w </w:t>
      </w:r>
      <w:r w:rsidRPr="00621DA1">
        <w:rPr>
          <w:rFonts w:ascii="Arial" w:hAnsi="Arial" w:cs="Arial"/>
          <w:sz w:val="20"/>
          <w:szCs w:val="20"/>
        </w:rPr>
        <w:t xml:space="preserve">Tabeli w  </w:t>
      </w:r>
      <w:r w:rsidR="001A7365">
        <w:rPr>
          <w:rFonts w:ascii="Arial" w:hAnsi="Arial" w:cs="Arial"/>
          <w:sz w:val="20"/>
          <w:szCs w:val="20"/>
        </w:rPr>
        <w:t>Punkcie II</w:t>
      </w:r>
      <w:r w:rsidRPr="00621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DA1">
        <w:rPr>
          <w:rFonts w:ascii="Arial" w:hAnsi="Arial" w:cs="Arial"/>
          <w:sz w:val="20"/>
          <w:szCs w:val="20"/>
        </w:rPr>
        <w:t>ppkt</w:t>
      </w:r>
      <w:proofErr w:type="spellEnd"/>
      <w:r w:rsidR="00621DA1" w:rsidRPr="00621DA1">
        <w:rPr>
          <w:rFonts w:ascii="Arial" w:hAnsi="Arial" w:cs="Arial"/>
          <w:sz w:val="20"/>
          <w:szCs w:val="20"/>
        </w:rPr>
        <w:t xml:space="preserve"> 1; </w:t>
      </w:r>
      <w:r w:rsidRPr="00621DA1">
        <w:rPr>
          <w:rFonts w:ascii="Arial" w:hAnsi="Arial" w:cs="Arial"/>
          <w:sz w:val="20"/>
          <w:szCs w:val="20"/>
        </w:rPr>
        <w:t xml:space="preserve">4; </w:t>
      </w:r>
      <w:r w:rsidR="00621DA1" w:rsidRPr="00621DA1">
        <w:rPr>
          <w:rFonts w:ascii="Arial" w:hAnsi="Arial" w:cs="Arial"/>
          <w:sz w:val="20"/>
          <w:szCs w:val="20"/>
        </w:rPr>
        <w:t>10</w:t>
      </w:r>
      <w:r w:rsidRPr="00621DA1">
        <w:rPr>
          <w:rFonts w:ascii="Arial" w:hAnsi="Arial" w:cs="Arial"/>
          <w:sz w:val="20"/>
          <w:szCs w:val="20"/>
        </w:rPr>
        <w:t xml:space="preserve">; </w:t>
      </w:r>
      <w:r w:rsidR="00621DA1" w:rsidRPr="00621DA1">
        <w:rPr>
          <w:rFonts w:ascii="Arial" w:hAnsi="Arial" w:cs="Arial"/>
          <w:sz w:val="20"/>
          <w:szCs w:val="20"/>
        </w:rPr>
        <w:t>11</w:t>
      </w:r>
      <w:r w:rsidRPr="00621DA1">
        <w:rPr>
          <w:rFonts w:ascii="Arial" w:hAnsi="Arial" w:cs="Arial"/>
          <w:sz w:val="20"/>
          <w:szCs w:val="20"/>
        </w:rPr>
        <w:t xml:space="preserve"> i </w:t>
      </w:r>
      <w:r w:rsidR="00621DA1" w:rsidRPr="00621DA1">
        <w:rPr>
          <w:rFonts w:ascii="Arial" w:hAnsi="Arial" w:cs="Arial"/>
          <w:sz w:val="20"/>
          <w:szCs w:val="20"/>
        </w:rPr>
        <w:t>12</w:t>
      </w:r>
      <w:r w:rsidRPr="00621DA1">
        <w:rPr>
          <w:rFonts w:ascii="Arial" w:hAnsi="Arial" w:cs="Arial"/>
          <w:sz w:val="20"/>
          <w:szCs w:val="20"/>
        </w:rPr>
        <w:t xml:space="preserve">  Wykonawca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7C8C"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37295B" w:rsidRDefault="0037295B" w:rsidP="0037295B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oferowany unit stomatologiczny jest fabrycznie nowy i nie był urządzeniem demonstracyjnym i powystawowym.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Pr="003E1DC7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do reprezentowania Wykonawcy)</w:t>
      </w: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481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B </w:t>
      </w: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481C46" w:rsidRDefault="009A3F9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927087">
        <w:rPr>
          <w:rFonts w:ascii="Arial" w:hAnsi="Arial" w:cs="Arial"/>
          <w:b/>
          <w:sz w:val="22"/>
          <w:szCs w:val="22"/>
        </w:rPr>
        <w:t xml:space="preserve"> UNIT STOMATOLOGICZNY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9A3F9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74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76"/>
        <w:gridCol w:w="8665"/>
        <w:gridCol w:w="1983"/>
        <w:gridCol w:w="3119"/>
      </w:tblGrid>
      <w:tr w:rsidR="00481C46" w:rsidTr="00B60E24">
        <w:trPr>
          <w:trHeight w:val="514"/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B60E24" w:rsidRPr="00B60E24" w:rsidTr="00B60E24">
        <w:trPr>
          <w:trHeight w:val="31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B60E24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Diagnostyka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fabryczna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przez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sieć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Wifi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24" w:rsidRPr="00B60E24" w:rsidRDefault="00B60E24" w:rsidP="00A521FD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 xml:space="preserve">Cztery (4) dodatkowe końcówki do </w:t>
            </w:r>
            <w:proofErr w:type="spellStart"/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>skalera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621DA1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621DA1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1" w:rsidRPr="00B60E24" w:rsidRDefault="00621DA1" w:rsidP="00A521FD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Zapewnienie części zamiennych przez okres 10 lat***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481C46" w:rsidRDefault="009A3F9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9A3F96" w:rsidRDefault="009A3F96">
      <w:pPr>
        <w:rPr>
          <w:rFonts w:ascii="Arial" w:hAnsi="Arial" w:cs="Arial"/>
          <w:b/>
          <w:i/>
          <w:sz w:val="20"/>
          <w:szCs w:val="20"/>
        </w:rPr>
      </w:pPr>
    </w:p>
    <w:p w:rsidR="00481C46" w:rsidRDefault="009A3F9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481C46" w:rsidRDefault="009A3F96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 xml:space="preserve">, Wykonawca wraz z OFERTĄ   składa dokument </w:t>
      </w:r>
      <w:r w:rsidR="00B60E24">
        <w:rPr>
          <w:rFonts w:ascii="Arial" w:hAnsi="Arial" w:cs="Arial"/>
          <w:sz w:val="20"/>
          <w:szCs w:val="20"/>
        </w:rPr>
        <w:t xml:space="preserve"> / Oświadczenie.</w:t>
      </w:r>
      <w:r w:rsidR="00621DA1">
        <w:rPr>
          <w:rFonts w:ascii="Arial" w:hAnsi="Arial" w:cs="Arial"/>
          <w:sz w:val="20"/>
          <w:szCs w:val="20"/>
        </w:rPr>
        <w:br/>
      </w:r>
      <w:r w:rsidR="00B60E24">
        <w:rPr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481C46" w:rsidRDefault="00481C46">
      <w:pPr>
        <w:rPr>
          <w:rFonts w:ascii="Arial" w:hAnsi="Arial" w:cs="Arial"/>
          <w:sz w:val="20"/>
          <w:szCs w:val="20"/>
        </w:rPr>
      </w:pPr>
    </w:p>
    <w:p w:rsidR="00481C46" w:rsidRDefault="009A3F96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481C46" w:rsidRDefault="009A3F96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2FC4" w:rsidRDefault="00973C7F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PAKIET NR 2</w:t>
      </w:r>
      <w:r w:rsidR="00C84396">
        <w:rPr>
          <w:rFonts w:ascii="Arial" w:hAnsi="Arial" w:cs="Arial"/>
          <w:b/>
          <w:i/>
          <w:sz w:val="22"/>
          <w:szCs w:val="22"/>
          <w:u w:val="single"/>
        </w:rPr>
        <w:t xml:space="preserve"> – </w:t>
      </w:r>
      <w:r w:rsidR="001875D2">
        <w:rPr>
          <w:rFonts w:ascii="Arial" w:hAnsi="Arial" w:cs="Arial"/>
          <w:b/>
          <w:i/>
          <w:sz w:val="22"/>
          <w:szCs w:val="22"/>
          <w:u w:val="single"/>
        </w:rPr>
        <w:t>DERMATOSKOP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B2655F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B2655F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1875D2" w:rsidP="001875D2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Dermatoskop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2FC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62FC4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C843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stanowiskowe personelu </w:t>
            </w:r>
            <w:r w:rsidR="00C84396">
              <w:rPr>
                <w:rFonts w:ascii="Arial" w:hAnsi="Arial" w:cs="Arial"/>
                <w:sz w:val="20"/>
                <w:szCs w:val="20"/>
                <w:lang w:eastAsia="pl-PL"/>
              </w:rPr>
              <w:t>bez potwierdzenia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B2655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62FC4" w:rsidRDefault="00462FC4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973C7F" w:rsidP="001875D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2</w:t>
      </w:r>
      <w:r w:rsidR="001875D2" w:rsidRPr="00C84396">
        <w:rPr>
          <w:rFonts w:ascii="Arial" w:hAnsi="Arial"/>
          <w:b/>
          <w:sz w:val="22"/>
          <w:szCs w:val="22"/>
        </w:rPr>
        <w:t xml:space="preserve"> A</w:t>
      </w:r>
    </w:p>
    <w:p w:rsidR="001875D2" w:rsidRDefault="001875D2" w:rsidP="001875D2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1875D2" w:rsidRDefault="001875D2" w:rsidP="001875D2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1875D2" w:rsidRDefault="001875D2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>
        <w:rPr>
          <w:rFonts w:ascii="Arial" w:hAnsi="Arial" w:cs="Arial"/>
          <w:b/>
          <w:sz w:val="22"/>
          <w:szCs w:val="22"/>
        </w:rPr>
        <w:br/>
      </w:r>
      <w:r w:rsidR="00407FAB">
        <w:rPr>
          <w:rFonts w:ascii="Arial" w:hAnsi="Arial" w:cs="Arial"/>
          <w:b/>
          <w:sz w:val="22"/>
          <w:szCs w:val="22"/>
        </w:rPr>
        <w:t>DERMATOSKOP</w:t>
      </w:r>
    </w:p>
    <w:p w:rsidR="001875D2" w:rsidRDefault="001875D2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1875D2" w:rsidTr="00F13605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973C7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 xml:space="preserve">Rok produkcji  nie wcześniej niż </w:t>
            </w:r>
            <w:r w:rsidR="00973C7F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 xml:space="preserve">IX /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202</w:t>
            </w:r>
            <w:r w:rsidR="00973C7F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B2655F" w:rsidRPr="00B2655F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pacing w:before="120"/>
              <w:ind w:left="13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655F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407FAB" w:rsidRPr="00B2655F">
              <w:rPr>
                <w:rFonts w:ascii="Arial" w:hAnsi="Arial" w:cs="Arial"/>
                <w:bCs/>
                <w:sz w:val="20"/>
                <w:szCs w:val="20"/>
              </w:rPr>
              <w:t xml:space="preserve">ysokiej klasy </w:t>
            </w:r>
            <w:proofErr w:type="spellStart"/>
            <w:r w:rsidR="00407FAB" w:rsidRPr="00B2655F">
              <w:rPr>
                <w:rFonts w:ascii="Arial" w:hAnsi="Arial" w:cs="Arial"/>
                <w:bCs/>
                <w:sz w:val="20"/>
                <w:szCs w:val="20"/>
              </w:rPr>
              <w:t>dermatoskop</w:t>
            </w:r>
            <w:proofErr w:type="spellEnd"/>
          </w:p>
          <w:p w:rsidR="001875D2" w:rsidRPr="00B2655F" w:rsidRDefault="001875D2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napToGrid w:val="0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kern w:val="2"/>
                <w:sz w:val="16"/>
                <w:szCs w:val="16"/>
                <w:lang w:eastAsia="zh-CN"/>
              </w:rPr>
            </w:pPr>
            <w:r w:rsidRPr="00B2655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C84396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407FAB" w:rsidP="00C84396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Powiększenie 10x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C84396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C84396">
            <w:pPr>
              <w:snapToGrid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Achromatyczna soczewka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407FAB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Min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imum 16</w:t>
            </w: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diody LED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</w:pPr>
            <w:r w:rsidRPr="001F3742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Powyżej 16 diody LED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B2655F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="001875D2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KRYTERIUM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Ładowanie przez złącze USB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407FAB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Płytka magnetyczna ze skalą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Tryb polaryzacyjny bezkontaktowy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Tryb polaryzacyjny kontaktowy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Tryb immersyjny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605" w:rsidTr="00B2655F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F13605" w:rsidRDefault="00F13605" w:rsidP="00F1360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F13605" w:rsidRP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3605">
              <w:rPr>
                <w:rFonts w:ascii="Arial" w:hAnsi="Arial" w:cs="Arial"/>
                <w:b/>
                <w:i/>
                <w:sz w:val="20"/>
                <w:szCs w:val="20"/>
              </w:rPr>
              <w:t>ZESTAW  MUSI  ZAWIERAĆ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</w:p>
        </w:tc>
      </w:tr>
      <w:tr w:rsidR="00F13605" w:rsidTr="00B2655F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W zestawie etui zabezpieczające przed porysowaniem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B2655F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W zestawie kabel USB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B2655F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W zestawie ściereczka z </w:t>
            </w:r>
            <w:proofErr w:type="spellStart"/>
            <w:r w:rsidRPr="00EC2C9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mikrofibry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F13605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zestawie płytka do miejsc </w:t>
            </w:r>
            <w:proofErr w:type="spellStart"/>
            <w:r w:rsidRPr="00EC2C9B">
              <w:rPr>
                <w:rFonts w:ascii="Arial" w:hAnsi="Arial" w:cs="Arial"/>
                <w:sz w:val="20"/>
                <w:szCs w:val="20"/>
                <w:lang w:eastAsia="zh-CN"/>
              </w:rPr>
              <w:t>trudndostepnych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F13605">
            <w:pPr>
              <w:jc w:val="center"/>
            </w:pPr>
            <w:r w:rsidRPr="00CA44D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F13605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Pr="00EC2C9B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W zestawie dodatkowy pokrowiec skórzany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F13605">
            <w:pPr>
              <w:jc w:val="center"/>
            </w:pPr>
            <w:r w:rsidRPr="00CA44D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</w:t>
            </w:r>
            <w:r w:rsidR="00F1360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3-stopniowa regulacja jasności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F3742" w:rsidTr="00B2655F">
        <w:trPr>
          <w:trHeight w:val="269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F3742" w:rsidRDefault="001F3742" w:rsidP="001F3742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3742" w:rsidRDefault="001F374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F46C4">
              <w:rPr>
                <w:rFonts w:ascii="Arial" w:hAnsi="Arial" w:cs="Arial"/>
                <w:sz w:val="20"/>
                <w:szCs w:val="20"/>
              </w:rPr>
              <w:t>Obiektyw</w:t>
            </w:r>
            <w:r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B2655F">
              <w:rPr>
                <w:rFonts w:ascii="Arial" w:hAnsi="Arial" w:cs="Arial"/>
                <w:sz w:val="20"/>
                <w:szCs w:val="20"/>
              </w:rPr>
              <w:t>imum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 mm z dużym polem widzenia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BF46C4">
              <w:rPr>
                <w:rFonts w:ascii="Arial" w:hAnsi="Arial" w:cs="Arial"/>
                <w:sz w:val="20"/>
                <w:szCs w:val="20"/>
              </w:rPr>
              <w:t>22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F3742" w:rsidRDefault="001F3742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F3742" w:rsidTr="001F3742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1F3742">
            <w:pPr>
              <w:pStyle w:val="Normalny2"/>
              <w:snapToGrid w:val="0"/>
              <w:spacing w:before="120" w:after="12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742">
              <w:rPr>
                <w:rFonts w:ascii="Arial" w:hAnsi="Arial" w:cs="Arial"/>
                <w:sz w:val="20"/>
                <w:szCs w:val="20"/>
                <w:highlight w:val="yellow"/>
              </w:rPr>
              <w:t>Obiektyw powyżej 24 mm z dużym polem widzenia min 22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B2655F" w:rsidP="001F3742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1F3742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1F3742" w:rsidRDefault="001F3742" w:rsidP="001F3742">
            <w:pPr>
              <w:spacing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F3742" w:rsidRDefault="001F3742" w:rsidP="00B2655F">
            <w:pPr>
              <w:jc w:val="center"/>
            </w:pPr>
            <w:r w:rsidRPr="001F3742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1875D2" w:rsidTr="00F1360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1F374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ozdzielczość optyczna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BF46C4">
              <w:rPr>
                <w:rFonts w:ascii="Arial" w:hAnsi="Arial" w:cs="Arial"/>
                <w:sz w:val="20"/>
                <w:szCs w:val="20"/>
              </w:rPr>
              <w:t>95 PL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RPr="009A3F96" w:rsidTr="00F13605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F3742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1875D2" w:rsidRPr="009A3F96" w:rsidTr="00F13605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1F3742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dostawy </w:t>
            </w:r>
            <w:r w:rsidR="00332A35">
              <w:rPr>
                <w:rFonts w:ascii="Arial" w:hAnsi="Arial" w:cs="Arial"/>
                <w:sz w:val="20"/>
                <w:szCs w:val="20"/>
              </w:rPr>
              <w:t>do …….. dni 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</w:tbl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**Na potwierdzenie parametrów o</w:t>
      </w:r>
      <w:r w:rsidR="001F3742">
        <w:rPr>
          <w:rFonts w:ascii="Arial" w:hAnsi="Arial" w:cs="Arial"/>
          <w:sz w:val="20"/>
          <w:szCs w:val="20"/>
        </w:rPr>
        <w:t>kreślonych w Tabeli w  Punkcie 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F37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 </w:t>
      </w:r>
      <w:r w:rsidR="001F374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1875D2" w:rsidRDefault="001875D2" w:rsidP="001875D2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="001F3742">
        <w:rPr>
          <w:rFonts w:ascii="Arial" w:hAnsi="Arial" w:cs="Arial"/>
          <w:sz w:val="20"/>
          <w:szCs w:val="20"/>
          <w:lang w:eastAsia="pl-PL"/>
        </w:rPr>
        <w:t xml:space="preserve">e oferowany </w:t>
      </w:r>
      <w:proofErr w:type="spellStart"/>
      <w:r w:rsidR="001F3742">
        <w:rPr>
          <w:rFonts w:ascii="Arial" w:hAnsi="Arial" w:cs="Arial"/>
          <w:sz w:val="20"/>
          <w:szCs w:val="20"/>
          <w:lang w:eastAsia="pl-PL"/>
        </w:rPr>
        <w:t>dermatoskop</w:t>
      </w:r>
      <w:proofErr w:type="spellEnd"/>
      <w:r w:rsidR="001F3742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jest fabrycznie nowy i nie był urządzeniem demonstracyjnym</w:t>
      </w:r>
      <w:r w:rsidR="001F3742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 i powystawowym.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1875D2" w:rsidRDefault="001875D2" w:rsidP="001875D2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 w:rsidSect="001875D2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1F62EC" w:rsidRDefault="001F62EC" w:rsidP="00407FA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1875D2">
        <w:rPr>
          <w:rFonts w:ascii="Arial" w:hAnsi="Arial" w:cs="Arial"/>
          <w:b/>
          <w:sz w:val="22"/>
          <w:szCs w:val="22"/>
        </w:rPr>
        <w:t xml:space="preserve"> DERMATOSKOP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1F62EC" w:rsidTr="001875D2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4029FF" w:rsidRPr="004029FF" w:rsidTr="001875D2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3742" w:rsidP="00B2655F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029FF">
              <w:rPr>
                <w:rStyle w:val="WW-DefaultParagraphFont"/>
                <w:rFonts w:ascii="Arial" w:hAnsi="Arial" w:cs="Arial"/>
                <w:sz w:val="20"/>
              </w:rPr>
              <w:t>Powyżej</w:t>
            </w:r>
            <w:proofErr w:type="spellEnd"/>
            <w:r w:rsidRPr="004029FF">
              <w:rPr>
                <w:rStyle w:val="WW-DefaultParagraphFont"/>
                <w:rFonts w:ascii="Arial" w:hAnsi="Arial" w:cs="Arial"/>
                <w:sz w:val="20"/>
              </w:rPr>
              <w:t xml:space="preserve"> 16 </w:t>
            </w:r>
            <w:proofErr w:type="spellStart"/>
            <w:r w:rsidRPr="004029FF">
              <w:rPr>
                <w:rStyle w:val="WW-DefaultParagraphFont"/>
                <w:rFonts w:ascii="Arial" w:hAnsi="Arial" w:cs="Arial"/>
                <w:sz w:val="20"/>
              </w:rPr>
              <w:t>diody</w:t>
            </w:r>
            <w:proofErr w:type="spellEnd"/>
            <w:r w:rsidRPr="004029FF">
              <w:rPr>
                <w:rStyle w:val="WW-DefaultParagraphFont"/>
                <w:rFonts w:ascii="Arial" w:hAnsi="Arial" w:cs="Arial"/>
                <w:sz w:val="20"/>
              </w:rPr>
              <w:t xml:space="preserve"> LED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029FF" w:rsidRPr="004029FF" w:rsidTr="001875D2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3742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Obiektyw powyżej 24 mm z dużym polem widzenia min 22 mm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029FF" w:rsidRPr="004029FF" w:rsidTr="001875D2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875D2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62EC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1F62EC" w:rsidRDefault="001F62EC" w:rsidP="001F62EC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1F62EC" w:rsidRDefault="001F62EC" w:rsidP="001F62E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1F62EC" w:rsidRDefault="001F62EC" w:rsidP="001F62EC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b/>
          <w:sz w:val="22"/>
          <w:szCs w:val="22"/>
        </w:rPr>
        <w:sectPr w:rsidR="001F62EC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3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Pr="00973C7F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</w:t>
      </w:r>
      <w:r w:rsidR="00973C7F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973C7F" w:rsidRPr="00973C7F" w:rsidRDefault="00973C7F" w:rsidP="00973C7F">
      <w:pPr>
        <w:pStyle w:val="Akapitzlist"/>
        <w:spacing w:before="120" w:line="276" w:lineRule="auto"/>
        <w:ind w:left="284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>PAKIET NR 1</w:t>
      </w:r>
    </w:p>
    <w:p w:rsidR="00481C46" w:rsidRDefault="009A3F96" w:rsidP="00973C7F">
      <w:pPr>
        <w:pStyle w:val="Zawartotabeli"/>
        <w:numPr>
          <w:ilvl w:val="4"/>
          <w:numId w:val="12"/>
        </w:numPr>
        <w:suppressLineNumbers w:val="0"/>
        <w:tabs>
          <w:tab w:val="clear" w:pos="3600"/>
          <w:tab w:val="num" w:pos="709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u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973C7F" w:rsidRDefault="008F2709" w:rsidP="00973C7F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973C7F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KOWO  OCENIANE  – </w:t>
      </w:r>
      <w:r w:rsidR="00973C7F">
        <w:rPr>
          <w:rFonts w:ascii="Arial" w:hAnsi="Arial" w:cs="Arial"/>
          <w:b/>
          <w:bCs/>
          <w:i/>
          <w:iCs/>
          <w:sz w:val="20"/>
        </w:rPr>
        <w:t>ZAŁĄCZNIK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973C7F" w:rsidRPr="00973C7F" w:rsidRDefault="00973C7F" w:rsidP="00973C7F">
      <w:pPr>
        <w:spacing w:before="120" w:line="276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 xml:space="preserve">PAKIET NR </w:t>
      </w:r>
      <w:r>
        <w:rPr>
          <w:rFonts w:ascii="Arial" w:hAnsi="Arial" w:cs="Arial"/>
          <w:b/>
          <w:i/>
          <w:sz w:val="20"/>
          <w:u w:val="single"/>
        </w:rPr>
        <w:t>2</w:t>
      </w:r>
    </w:p>
    <w:p w:rsidR="00973C7F" w:rsidRDefault="00973C7F" w:rsidP="00973C7F">
      <w:pPr>
        <w:pStyle w:val="Zawartotabeli"/>
        <w:numPr>
          <w:ilvl w:val="2"/>
          <w:numId w:val="43"/>
        </w:numPr>
        <w:suppressLineNumbers w:val="0"/>
        <w:tabs>
          <w:tab w:val="clear" w:pos="426"/>
          <w:tab w:val="clear" w:pos="6560"/>
          <w:tab w:val="num" w:pos="0"/>
          <w:tab w:val="left" w:pos="284"/>
        </w:tabs>
        <w:spacing w:before="120" w:after="120" w:line="276" w:lineRule="auto"/>
        <w:ind w:left="709" w:hanging="42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973C7F" w:rsidRPr="008F2709" w:rsidRDefault="00973C7F" w:rsidP="008D650F">
      <w:pPr>
        <w:pStyle w:val="Akapitzlist"/>
        <w:numPr>
          <w:ilvl w:val="4"/>
          <w:numId w:val="82"/>
        </w:numPr>
        <w:tabs>
          <w:tab w:val="clear" w:pos="3960"/>
          <w:tab w:val="left" w:pos="-42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973C7F" w:rsidRDefault="00973C7F" w:rsidP="008D650F">
      <w:pPr>
        <w:pStyle w:val="Akapitzlist"/>
        <w:numPr>
          <w:ilvl w:val="4"/>
          <w:numId w:val="8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973C7F" w:rsidRPr="00973C7F" w:rsidRDefault="00973C7F" w:rsidP="008D650F">
      <w:pPr>
        <w:pStyle w:val="Akapitzlist"/>
        <w:numPr>
          <w:ilvl w:val="4"/>
          <w:numId w:val="82"/>
        </w:numPr>
        <w:tabs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973C7F">
        <w:rPr>
          <w:rFonts w:ascii="Arial" w:hAnsi="Arial" w:cs="Arial"/>
          <w:b/>
          <w:bCs/>
          <w:i/>
          <w:iCs/>
          <w:sz w:val="20"/>
        </w:rPr>
        <w:t>PARAMETRY TECHNICZNE DODATKOWO  OCENIANE  – ZAŁĄCZNIK Nr 2B do SWZ</w:t>
      </w:r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481C46" w:rsidTr="00C84396">
        <w:tc>
          <w:tcPr>
            <w:tcW w:w="4537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1477638"/>
            <w:bookmarkEnd w:id="1"/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1C46" w:rsidRDefault="008D650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 NR 4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Podmiot, w imieniu którego składane jest oświadczenie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481C46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81C46" w:rsidRDefault="009A3F9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481C4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367089">
        <w:rPr>
          <w:rFonts w:ascii="Arial" w:hAnsi="Arial" w:cs="Arial"/>
          <w:sz w:val="20"/>
          <w:szCs w:val="20"/>
        </w:rPr>
        <w:t>(Dz. U. z 2024</w:t>
      </w:r>
      <w:r>
        <w:rPr>
          <w:rFonts w:ascii="Arial" w:hAnsi="Arial" w:cs="Arial"/>
          <w:sz w:val="20"/>
          <w:szCs w:val="20"/>
        </w:rPr>
        <w:t>r. pozycja 1</w:t>
      </w:r>
      <w:r w:rsidR="00367089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481C46" w:rsidRDefault="00481C46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widowControl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8"/>
        <w:gridCol w:w="7694"/>
      </w:tblGrid>
      <w:tr w:rsidR="00481C46">
        <w:trPr>
          <w:trHeight w:val="212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do reprezentowania Wykonawcy)</w:t>
            </w:r>
          </w:p>
        </w:tc>
      </w:tr>
      <w:tr w:rsidR="00481C46">
        <w:tc>
          <w:tcPr>
            <w:tcW w:w="2443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5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4" w:type="dxa"/>
          </w:tcPr>
          <w:p w:rsidR="00481C46" w:rsidRDefault="00481C4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D650F" w:rsidRDefault="008D650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D650F" w:rsidRDefault="008D650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5</w:t>
      </w: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125 ust.1 w powiązaniu z art. 273 ust.1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 xml:space="preserve">2024 </w:t>
      </w:r>
      <w:r>
        <w:rPr>
          <w:rFonts w:ascii="Arial" w:hAnsi="Arial" w:cs="Arial"/>
          <w:bCs/>
          <w:iCs/>
          <w:sz w:val="20"/>
          <w:szCs w:val="20"/>
        </w:rPr>
        <w:t>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referencyjnym:  </w:t>
      </w:r>
      <w:r>
        <w:rPr>
          <w:rFonts w:ascii="Arial" w:hAnsi="Arial" w:cs="Arial"/>
          <w:b/>
          <w:i/>
          <w:sz w:val="20"/>
        </w:rPr>
        <w:t>ZP/D/ 1</w:t>
      </w:r>
      <w:r w:rsidR="008D650F">
        <w:rPr>
          <w:rFonts w:ascii="Arial" w:hAnsi="Arial" w:cs="Arial"/>
          <w:b/>
          <w:i/>
          <w:sz w:val="20"/>
        </w:rPr>
        <w:t>4</w:t>
      </w:r>
      <w:r w:rsidR="00367089">
        <w:rPr>
          <w:rFonts w:ascii="Arial" w:hAnsi="Arial" w:cs="Arial"/>
          <w:b/>
          <w:i/>
          <w:sz w:val="20"/>
        </w:rPr>
        <w:t xml:space="preserve"> /</w:t>
      </w:r>
      <w:r>
        <w:rPr>
          <w:rFonts w:ascii="Arial" w:hAnsi="Arial" w:cs="Arial"/>
          <w:b/>
          <w:i/>
          <w:sz w:val="20"/>
        </w:rPr>
        <w:t>24</w:t>
      </w:r>
      <w:r>
        <w:rPr>
          <w:rFonts w:ascii="Arial" w:hAnsi="Arial" w:cs="Arial"/>
          <w:i/>
          <w:sz w:val="20"/>
        </w:rPr>
        <w:t>, oświadczam że:</w:t>
      </w:r>
    </w:p>
    <w:p w:rsidR="00481C46" w:rsidRDefault="009A3F96" w:rsidP="00685DDA">
      <w:pPr>
        <w:pStyle w:val="Tekstpodstawowywcity"/>
        <w:numPr>
          <w:ilvl w:val="3"/>
          <w:numId w:val="18"/>
        </w:numPr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 / podlegam*</w:t>
      </w:r>
      <w:r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. i art. 109 ust. 1 pkt 4 ustawy Pzp.*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before="120" w:after="120" w:line="276" w:lineRule="auto"/>
        <w:ind w:left="709" w:hanging="425"/>
        <w:rPr>
          <w:rFonts w:ascii="Arial" w:hAnsi="Arial"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Ubuntu"/>
          <w:b/>
          <w:i/>
          <w:color w:val="000000"/>
          <w:sz w:val="20"/>
          <w:lang w:eastAsia="pl-PL"/>
        </w:rPr>
        <w:t>/ podlegam*</w:t>
      </w:r>
      <w:r>
        <w:rPr>
          <w:rFonts w:ascii="Arial" w:hAnsi="Arial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>nr L 111 z 8.4.2022, str. 1), dalej: rozporządzenie 2022/5761</w:t>
      </w:r>
      <w:r>
        <w:rPr>
          <w:rFonts w:ascii="Arial" w:hAnsi="Arial" w:cs="Arial"/>
          <w:i/>
          <w:sz w:val="20"/>
        </w:rPr>
        <w:t>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after="120"/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zachodzą / zachodzą*</w:t>
      </w:r>
      <w:r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  <w:t xml:space="preserve">z postępowania na podstawie art.  </w:t>
      </w:r>
      <w:r>
        <w:rPr>
          <w:rFonts w:ascii="Arial" w:hAnsi="Arial" w:cs="Arial"/>
          <w:i/>
          <w:sz w:val="20"/>
          <w:lang w:eastAsia="pl-PL"/>
        </w:rPr>
        <w:t xml:space="preserve">7 ust. 1 ustawy </w:t>
      </w:r>
      <w:r>
        <w:rPr>
          <w:rFonts w:ascii="Arial" w:hAnsi="Arial" w:cs="Arial"/>
          <w:i/>
          <w:sz w:val="20"/>
        </w:rPr>
        <w:t>z dnia 13 kwietnia 2022 r.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481C46" w:rsidRDefault="00481C46">
      <w:pPr>
        <w:suppressAutoHyphens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9A3F96">
      <w:pPr>
        <w:suppressAutoHyphens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w tym podwykonawców, dostawców lub podmiotów, na których zdolności polega się w rozumieniu dyrektyw w sprawie zamówień public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nych, w przypadku gdy przypada na nich ponad 10 % wartości zamówienia.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 postępowania o udzielenie zamówienia publicznego lub ko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n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kursu prowadzonego na podstawie ustawy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 o przeciwdzi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6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>
        <w:rPr>
          <w:rFonts w:ascii="Arial" w:hAnsi="Arial" w:cs="Arial"/>
          <w:b/>
          <w:sz w:val="20"/>
          <w:szCs w:val="20"/>
        </w:rPr>
        <w:br/>
        <w:t>W ART. 125 UST. 1 USTAWY Z DNIA 11 WRZEŚNIA 2019 ROKU PRAWO ZAM</w:t>
      </w:r>
      <w:r w:rsidR="00367089">
        <w:rPr>
          <w:rFonts w:ascii="Arial" w:hAnsi="Arial" w:cs="Arial"/>
          <w:b/>
          <w:sz w:val="20"/>
          <w:szCs w:val="20"/>
        </w:rPr>
        <w:t>ÓWIEŃ PUBLICZNYCH (DZ. U. z 2024</w:t>
      </w:r>
      <w:r>
        <w:rPr>
          <w:rFonts w:ascii="Arial" w:hAnsi="Arial" w:cs="Arial"/>
          <w:b/>
          <w:sz w:val="20"/>
          <w:szCs w:val="20"/>
        </w:rPr>
        <w:t>r. pozycja 1</w:t>
      </w:r>
      <w:r w:rsidR="00367089">
        <w:rPr>
          <w:rFonts w:ascii="Arial" w:hAnsi="Arial" w:cs="Arial"/>
          <w:b/>
          <w:sz w:val="20"/>
          <w:szCs w:val="20"/>
        </w:rPr>
        <w:t>320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</w:t>
      </w:r>
      <w:r w:rsidR="00367089">
        <w:rPr>
          <w:rFonts w:ascii="Arial" w:hAnsi="Arial" w:cs="Arial"/>
          <w:sz w:val="20"/>
          <w:lang w:eastAsia="en-US"/>
        </w:rPr>
        <w:t>z</w:t>
      </w:r>
      <w:r w:rsidR="00367089">
        <w:rPr>
          <w:rFonts w:ascii="Arial" w:hAnsi="Arial" w:cs="Arial"/>
          <w:sz w:val="20"/>
          <w:lang w:eastAsia="en-US"/>
        </w:rPr>
        <w:t>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z siedzibą: 40-038 Katowice ul. Powstańców 31,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481C46" w:rsidRDefault="009A3F96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są aktualne i zgodne ze stanem faktycznym</w:t>
      </w:r>
    </w:p>
    <w:p w:rsidR="00481C46" w:rsidRDefault="009A3F96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** 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481C46" w:rsidRDefault="009A3F96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7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 w:rsidP="001F62EC">
      <w:pPr>
        <w:spacing w:before="12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reprezentowany przez: </w:t>
      </w:r>
    </w:p>
    <w:p w:rsidR="00481C46" w:rsidRDefault="009A3F96" w:rsidP="001F62EC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>2024</w:t>
      </w:r>
      <w:r>
        <w:rPr>
          <w:rFonts w:ascii="Arial" w:hAnsi="Arial" w:cs="Arial"/>
          <w:bCs/>
          <w:iCs/>
          <w:sz w:val="20"/>
          <w:szCs w:val="20"/>
        </w:rPr>
        <w:t xml:space="preserve"> 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b/>
          <w:i/>
          <w:sz w:val="20"/>
        </w:rPr>
        <w:t>ZP</w:t>
      </w:r>
      <w:r w:rsidR="00367089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/D/ 1</w:t>
      </w:r>
      <w:r w:rsidR="008D650F">
        <w:rPr>
          <w:rFonts w:ascii="Arial" w:hAnsi="Arial" w:cs="Arial"/>
          <w:b/>
          <w:i/>
          <w:sz w:val="20"/>
        </w:rPr>
        <w:t>4</w:t>
      </w:r>
      <w:r>
        <w:rPr>
          <w:rFonts w:ascii="Arial" w:hAnsi="Arial" w:cs="Arial"/>
          <w:b/>
          <w:i/>
          <w:sz w:val="20"/>
        </w:rPr>
        <w:t xml:space="preserve">  /24</w:t>
      </w:r>
      <w:r>
        <w:rPr>
          <w:rFonts w:ascii="Arial" w:hAnsi="Arial" w:cs="Arial"/>
          <w:i/>
          <w:sz w:val="20"/>
        </w:rPr>
        <w:t>, oświadczam że wybór mojej OFERTY*:</w:t>
      </w:r>
    </w:p>
    <w:p w:rsidR="00481C46" w:rsidRDefault="009A3F96" w:rsidP="00685DDA">
      <w:pPr>
        <w:numPr>
          <w:ilvl w:val="0"/>
          <w:numId w:val="56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nie będzie </w:t>
      </w:r>
      <w:r>
        <w:rPr>
          <w:rFonts w:ascii="Arial" w:hAnsi="Arial" w:cs="Arial"/>
          <w:iCs/>
          <w:sz w:val="20"/>
          <w:szCs w:val="20"/>
        </w:rPr>
        <w:t>prowadzić do powstania obowiązku podatkowego po stronie Zamawiającego, zgodnie z przepisami o podatku od towarów i usług, który miałby obowiązek rozliczyć,*</w:t>
      </w:r>
    </w:p>
    <w:p w:rsidR="00481C46" w:rsidRDefault="009A3F96" w:rsidP="00685DDA">
      <w:pPr>
        <w:numPr>
          <w:ilvl w:val="0"/>
          <w:numId w:val="57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będzie </w:t>
      </w:r>
      <w:r>
        <w:rPr>
          <w:rFonts w:ascii="Arial" w:hAnsi="Arial" w:cs="Arial"/>
          <w:iCs/>
          <w:sz w:val="20"/>
          <w:szCs w:val="20"/>
        </w:rPr>
        <w:t>prowadzić do powstania po stronie Zamawiającego obowiązku podatkowego następujących towarów/usług:*</w:t>
      </w:r>
    </w:p>
    <w:p w:rsidR="00481C46" w:rsidRDefault="009A3F96" w:rsidP="00685DDA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>
        <w:rPr>
          <w:rFonts w:ascii="Arial" w:hAnsi="Arial" w:cs="Arial"/>
          <w:bCs/>
          <w:sz w:val="20"/>
          <w:lang w:eastAsia="pl-PL"/>
        </w:rPr>
        <w:t>………………………………………………….………………… - ……………………….………..     zł netto</w:t>
      </w:r>
    </w:p>
    <w:p w:rsidR="00481C46" w:rsidRDefault="009A3F9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( Nazwa towaru/usług)                                                            ( wartość bez kwoty podatku VAT)</w:t>
      </w: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9A3F9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481C46" w:rsidRDefault="00481C46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7"/>
        <w:gridCol w:w="4535"/>
      </w:tblGrid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5" w:type="dxa"/>
          </w:tcPr>
          <w:p w:rsidR="001F62EC" w:rsidRDefault="001F62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C46" w:rsidRDefault="009A3F96" w:rsidP="008D650F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</w:t>
            </w:r>
            <w:r w:rsidR="008D650F">
              <w:rPr>
                <w:rFonts w:ascii="Arial" w:hAnsi="Arial" w:cs="Arial"/>
                <w:b/>
                <w:sz w:val="20"/>
                <w:szCs w:val="20"/>
              </w:rPr>
              <w:t>NR 8</w:t>
            </w:r>
          </w:p>
        </w:tc>
      </w:tr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360" w:lineRule="auto"/>
        <w:ind w:right="28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481C46" w:rsidRDefault="00481C4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do reprezentowania Wykonawcy)</w:t>
            </w: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9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81C46" w:rsidRDefault="009A3F9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()wskazać podmiotowy środek dowodowy, adres internetowy, wydający urząd lub organ, dokładne dane referencyjne dokumentacji)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481C4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53" w:rsidRDefault="00077D53">
      <w:r>
        <w:separator/>
      </w:r>
    </w:p>
  </w:endnote>
  <w:endnote w:type="continuationSeparator" w:id="0">
    <w:p w:rsidR="00077D53" w:rsidRDefault="000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45DAD">
      <w:rPr>
        <w:noProof/>
      </w:rPr>
      <w:t>20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45DAD">
      <w:rPr>
        <w:noProof/>
      </w:rPr>
      <w:t>1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45DAD">
      <w:rPr>
        <w:noProof/>
      </w:rPr>
      <w:t>5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45DAD">
      <w:rPr>
        <w:noProof/>
      </w:rPr>
      <w:t>10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53" w:rsidRDefault="00077D53">
      <w:r>
        <w:separator/>
      </w:r>
    </w:p>
  </w:footnote>
  <w:footnote w:type="continuationSeparator" w:id="0">
    <w:p w:rsidR="00077D53" w:rsidRDefault="0007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14 / 24</w:t>
    </w:r>
  </w:p>
  <w:p w:rsidR="00077D53" w:rsidRDefault="00077D53">
    <w:pPr>
      <w:pStyle w:val="Tekstpodstawowy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077D53" w:rsidRDefault="00077D53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973C7F">
      <w:rPr>
        <w:rFonts w:ascii="Arial" w:hAnsi="Arial" w:cs="Arial"/>
        <w:b/>
        <w:i/>
        <w:sz w:val="20"/>
      </w:rPr>
      <w:t>4</w:t>
    </w:r>
    <w:r>
      <w:rPr>
        <w:rFonts w:ascii="Arial" w:hAnsi="Arial" w:cs="Arial"/>
        <w:b/>
        <w:i/>
        <w:sz w:val="20"/>
      </w:rPr>
      <w:t xml:space="preserve"> / 24</w:t>
    </w:r>
  </w:p>
  <w:p w:rsidR="00077D53" w:rsidRDefault="00077D53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077D53" w:rsidRDefault="00077D53">
    <w:pPr>
      <w:pStyle w:val="Tekstpodstawowy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973C7F">
      <w:rPr>
        <w:rFonts w:ascii="Arial" w:hAnsi="Arial" w:cs="Arial"/>
        <w:b/>
        <w:i/>
        <w:sz w:val="20"/>
      </w:rPr>
      <w:t>4</w:t>
    </w:r>
    <w:r>
      <w:rPr>
        <w:rFonts w:ascii="Arial" w:hAnsi="Arial" w:cs="Arial"/>
        <w:b/>
        <w:i/>
        <w:sz w:val="20"/>
      </w:rPr>
      <w:t xml:space="preserve"> / 24</w:t>
    </w:r>
  </w:p>
  <w:p w:rsidR="00077D53" w:rsidRDefault="00077D53">
    <w:pPr>
      <w:pStyle w:val="Tekstpodstawowy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077D53" w:rsidRDefault="00077D53">
    <w:pPr>
      <w:pStyle w:val="Tekstpodstawowy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973C7F">
      <w:rPr>
        <w:rFonts w:ascii="Arial" w:hAnsi="Arial" w:cs="Arial"/>
        <w:b/>
        <w:i/>
        <w:sz w:val="20"/>
      </w:rPr>
      <w:t>4</w:t>
    </w:r>
    <w:r>
      <w:rPr>
        <w:rFonts w:ascii="Arial" w:hAnsi="Arial" w:cs="Arial"/>
        <w:b/>
        <w:i/>
        <w:sz w:val="20"/>
      </w:rPr>
      <w:t xml:space="preserve"> / 24</w:t>
    </w:r>
  </w:p>
  <w:p w:rsidR="00077D53" w:rsidRDefault="00077D53">
    <w:pPr>
      <w:pStyle w:val="Tekstpodstawowy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077D53" w:rsidRDefault="00077D5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7991C9D"/>
    <w:multiLevelType w:val="multilevel"/>
    <w:tmpl w:val="AF8E6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">
    <w:nsid w:val="079F1EF1"/>
    <w:multiLevelType w:val="multilevel"/>
    <w:tmpl w:val="7714C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4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6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2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5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7">
    <w:nsid w:val="3CDE4409"/>
    <w:multiLevelType w:val="multilevel"/>
    <w:tmpl w:val="32148FC8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4289461D"/>
    <w:multiLevelType w:val="hybridMultilevel"/>
    <w:tmpl w:val="0D54BB2C"/>
    <w:lvl w:ilvl="0" w:tplc="0415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9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5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6">
    <w:nsid w:val="5A0D7DAD"/>
    <w:multiLevelType w:val="multilevel"/>
    <w:tmpl w:val="E10AF886"/>
    <w:lvl w:ilvl="0">
      <w:start w:val="24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b/>
        <w:sz w:val="20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7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0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1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5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8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1087F08"/>
    <w:multiLevelType w:val="hybridMultilevel"/>
    <w:tmpl w:val="6830749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2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44"/>
  </w:num>
  <w:num w:numId="4">
    <w:abstractNumId w:val="20"/>
  </w:num>
  <w:num w:numId="5">
    <w:abstractNumId w:val="67"/>
  </w:num>
  <w:num w:numId="6">
    <w:abstractNumId w:val="25"/>
  </w:num>
  <w:num w:numId="7">
    <w:abstractNumId w:val="42"/>
  </w:num>
  <w:num w:numId="8">
    <w:abstractNumId w:val="38"/>
  </w:num>
  <w:num w:numId="9">
    <w:abstractNumId w:val="43"/>
  </w:num>
  <w:num w:numId="10">
    <w:abstractNumId w:val="28"/>
  </w:num>
  <w:num w:numId="11">
    <w:abstractNumId w:val="9"/>
  </w:num>
  <w:num w:numId="12">
    <w:abstractNumId w:val="16"/>
  </w:num>
  <w:num w:numId="13">
    <w:abstractNumId w:val="50"/>
  </w:num>
  <w:num w:numId="14">
    <w:abstractNumId w:val="53"/>
  </w:num>
  <w:num w:numId="15">
    <w:abstractNumId w:val="46"/>
  </w:num>
  <w:num w:numId="16">
    <w:abstractNumId w:val="18"/>
  </w:num>
  <w:num w:numId="17">
    <w:abstractNumId w:val="29"/>
  </w:num>
  <w:num w:numId="18">
    <w:abstractNumId w:val="58"/>
  </w:num>
  <w:num w:numId="19">
    <w:abstractNumId w:val="37"/>
  </w:num>
  <w:num w:numId="20">
    <w:abstractNumId w:val="27"/>
  </w:num>
  <w:num w:numId="21">
    <w:abstractNumId w:val="22"/>
  </w:num>
  <w:num w:numId="22">
    <w:abstractNumId w:val="13"/>
  </w:num>
  <w:num w:numId="23">
    <w:abstractNumId w:val="23"/>
  </w:num>
  <w:num w:numId="24">
    <w:abstractNumId w:val="10"/>
  </w:num>
  <w:num w:numId="25">
    <w:abstractNumId w:val="73"/>
  </w:num>
  <w:num w:numId="26">
    <w:abstractNumId w:val="64"/>
  </w:num>
  <w:num w:numId="27">
    <w:abstractNumId w:val="69"/>
  </w:num>
  <w:num w:numId="28">
    <w:abstractNumId w:val="11"/>
  </w:num>
  <w:num w:numId="29">
    <w:abstractNumId w:val="57"/>
  </w:num>
  <w:num w:numId="30">
    <w:abstractNumId w:val="54"/>
  </w:num>
  <w:num w:numId="31">
    <w:abstractNumId w:val="72"/>
  </w:num>
  <w:num w:numId="32">
    <w:abstractNumId w:val="45"/>
  </w:num>
  <w:num w:numId="33">
    <w:abstractNumId w:val="31"/>
  </w:num>
  <w:num w:numId="34">
    <w:abstractNumId w:val="41"/>
  </w:num>
  <w:num w:numId="35">
    <w:abstractNumId w:val="68"/>
  </w:num>
  <w:num w:numId="36">
    <w:abstractNumId w:val="32"/>
  </w:num>
  <w:num w:numId="37">
    <w:abstractNumId w:val="52"/>
  </w:num>
  <w:num w:numId="38">
    <w:abstractNumId w:val="63"/>
  </w:num>
  <w:num w:numId="39">
    <w:abstractNumId w:val="39"/>
  </w:num>
  <w:num w:numId="40">
    <w:abstractNumId w:val="62"/>
  </w:num>
  <w:num w:numId="41">
    <w:abstractNumId w:val="61"/>
  </w:num>
  <w:num w:numId="42">
    <w:abstractNumId w:val="49"/>
  </w:num>
  <w:num w:numId="43">
    <w:abstractNumId w:val="47"/>
  </w:num>
  <w:num w:numId="44">
    <w:abstractNumId w:val="71"/>
  </w:num>
  <w:num w:numId="45">
    <w:abstractNumId w:val="65"/>
  </w:num>
  <w:num w:numId="46">
    <w:abstractNumId w:val="40"/>
  </w:num>
  <w:num w:numId="47">
    <w:abstractNumId w:val="24"/>
  </w:num>
  <w:num w:numId="48">
    <w:abstractNumId w:val="21"/>
  </w:num>
  <w:num w:numId="49">
    <w:abstractNumId w:val="33"/>
  </w:num>
  <w:num w:numId="50">
    <w:abstractNumId w:val="26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61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61"/>
  </w:num>
  <w:num w:numId="54">
    <w:abstractNumId w:val="61"/>
  </w:num>
  <w:num w:numId="55">
    <w:abstractNumId w:val="30"/>
    <w:lvlOverride w:ilvl="0">
      <w:startOverride w:val="1"/>
    </w:lvlOverride>
  </w:num>
  <w:num w:numId="56">
    <w:abstractNumId w:val="51"/>
    <w:lvlOverride w:ilvl="0">
      <w:startOverride w:val="1"/>
    </w:lvlOverride>
  </w:num>
  <w:num w:numId="57">
    <w:abstractNumId w:val="51"/>
  </w:num>
  <w:num w:numId="58">
    <w:abstractNumId w:val="51"/>
  </w:num>
  <w:num w:numId="59">
    <w:abstractNumId w:val="59"/>
    <w:lvlOverride w:ilvl="0">
      <w:startOverride w:val="1"/>
    </w:lvlOverride>
    <w:lvlOverride w:ilvl="1">
      <w:startOverride w:val="1"/>
    </w:lvlOverride>
  </w:num>
  <w:num w:numId="60">
    <w:abstractNumId w:val="59"/>
  </w:num>
  <w:num w:numId="61">
    <w:abstractNumId w:val="59"/>
  </w:num>
  <w:num w:numId="62">
    <w:abstractNumId w:val="59"/>
  </w:num>
  <w:num w:numId="63">
    <w:abstractNumId w:val="59"/>
  </w:num>
  <w:num w:numId="64">
    <w:abstractNumId w:val="59"/>
  </w:num>
  <w:num w:numId="65">
    <w:abstractNumId w:val="59"/>
  </w:num>
  <w:num w:numId="66">
    <w:abstractNumId w:val="59"/>
  </w:num>
  <w:num w:numId="67">
    <w:abstractNumId w:val="59"/>
  </w:num>
  <w:num w:numId="68">
    <w:abstractNumId w:val="1"/>
  </w:num>
  <w:num w:numId="69">
    <w:abstractNumId w:val="6"/>
  </w:num>
  <w:num w:numId="70">
    <w:abstractNumId w:val="5"/>
  </w:num>
  <w:num w:numId="71">
    <w:abstractNumId w:val="7"/>
  </w:num>
  <w:num w:numId="72">
    <w:abstractNumId w:val="66"/>
  </w:num>
  <w:num w:numId="73">
    <w:abstractNumId w:val="48"/>
  </w:num>
  <w:num w:numId="74">
    <w:abstractNumId w:val="70"/>
  </w:num>
  <w:num w:numId="75">
    <w:abstractNumId w:val="34"/>
  </w:num>
  <w:num w:numId="76">
    <w:abstractNumId w:val="12"/>
  </w:num>
  <w:num w:numId="77">
    <w:abstractNumId w:val="55"/>
  </w:num>
  <w:num w:numId="78">
    <w:abstractNumId w:val="15"/>
  </w:num>
  <w:num w:numId="79">
    <w:abstractNumId w:val="14"/>
  </w:num>
  <w:num w:numId="80">
    <w:abstractNumId w:val="60"/>
  </w:num>
  <w:num w:numId="81">
    <w:abstractNumId w:val="36"/>
  </w:num>
  <w:num w:numId="82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77D53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94405"/>
    <w:rsid w:val="002D519B"/>
    <w:rsid w:val="002E16F2"/>
    <w:rsid w:val="00332A35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B45CA"/>
    <w:rsid w:val="004C5397"/>
    <w:rsid w:val="004C722D"/>
    <w:rsid w:val="00557A60"/>
    <w:rsid w:val="00621DA1"/>
    <w:rsid w:val="0064015B"/>
    <w:rsid w:val="0064320D"/>
    <w:rsid w:val="00653059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D3ED8"/>
    <w:rsid w:val="008D650F"/>
    <w:rsid w:val="008F2709"/>
    <w:rsid w:val="00916DE4"/>
    <w:rsid w:val="00927087"/>
    <w:rsid w:val="00941B84"/>
    <w:rsid w:val="00941CF2"/>
    <w:rsid w:val="00973C7F"/>
    <w:rsid w:val="009A3F96"/>
    <w:rsid w:val="009B48E5"/>
    <w:rsid w:val="009D3A0B"/>
    <w:rsid w:val="009E74D7"/>
    <w:rsid w:val="00A21459"/>
    <w:rsid w:val="00A30FA4"/>
    <w:rsid w:val="00A521FD"/>
    <w:rsid w:val="00AE651C"/>
    <w:rsid w:val="00AF31B2"/>
    <w:rsid w:val="00B2655F"/>
    <w:rsid w:val="00B4532E"/>
    <w:rsid w:val="00B60E24"/>
    <w:rsid w:val="00C330CC"/>
    <w:rsid w:val="00C84396"/>
    <w:rsid w:val="00CE2347"/>
    <w:rsid w:val="00D1315A"/>
    <w:rsid w:val="00D37FCB"/>
    <w:rsid w:val="00D440E5"/>
    <w:rsid w:val="00D7391B"/>
    <w:rsid w:val="00DA19BA"/>
    <w:rsid w:val="00E1507F"/>
    <w:rsid w:val="00E45DAD"/>
    <w:rsid w:val="00E539C3"/>
    <w:rsid w:val="00EC77F5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20</Pages>
  <Words>4634</Words>
  <Characters>27810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21</cp:revision>
  <cp:lastPrinted>2024-10-07T07:04:00Z</cp:lastPrinted>
  <dcterms:created xsi:type="dcterms:W3CDTF">2024-08-20T10:54:00Z</dcterms:created>
  <dcterms:modified xsi:type="dcterms:W3CDTF">2024-10-22T12:16:00Z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