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8" w:rsidRDefault="00D27198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>ZAŁĄCZNIK NR 2</w:t>
      </w:r>
    </w:p>
    <w:p w:rsidR="00D27198" w:rsidRPr="004B3EC7" w:rsidRDefault="00D27198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:rsidR="00D27198" w:rsidRPr="004B3EC7" w:rsidRDefault="00D27198" w:rsidP="006D67CF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D27198" w:rsidRPr="004B3EC7" w:rsidRDefault="00D27198" w:rsidP="006D67C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D27198" w:rsidRDefault="00D27198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PARAMETRY APARATU DO BADAŃ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3703">
        <w:rPr>
          <w:rFonts w:ascii="Arial" w:hAnsi="Arial" w:cs="Arial"/>
          <w:b/>
          <w:sz w:val="22"/>
          <w:szCs w:val="22"/>
        </w:rPr>
        <w:t>ULTRASONOGRAFICZNYCH – USG</w:t>
      </w:r>
    </w:p>
    <w:p w:rsidR="00D27198" w:rsidRDefault="00D27198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528"/>
        <w:gridCol w:w="827"/>
        <w:gridCol w:w="449"/>
        <w:gridCol w:w="2126"/>
      </w:tblGrid>
      <w:tr w:rsidR="00D27198" w:rsidRPr="00D201A9" w:rsidTr="000B2F7C">
        <w:trPr>
          <w:trHeight w:val="40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A14665" w:rsidRDefault="00D27198" w:rsidP="00E8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66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A14665" w:rsidRDefault="00D27198" w:rsidP="00E8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665"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D201A9" w:rsidRDefault="00D27198" w:rsidP="00E8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198" w:rsidRPr="00D201A9" w:rsidRDefault="00D27198" w:rsidP="00E8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96"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 w:rsidRPr="00577996"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 w:rsidRPr="00D201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27198" w:rsidRPr="00D201A9" w:rsidRDefault="00D27198" w:rsidP="00E87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201A9" w:rsidRDefault="00D27198" w:rsidP="00E87E74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D201A9" w:rsidRDefault="00D27198" w:rsidP="00E866D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201A9" w:rsidRDefault="00D27198" w:rsidP="00E87E74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D201A9" w:rsidRDefault="00D27198" w:rsidP="00E866D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Rok produkcji  2022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03703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03703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Cyfrowy aparat ultrasonograficzny fabrycznie nowy, nie powystawowy i nie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Zasilanie sieciowe 220-240V.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Liczba niezależnych kanałów przetwarzania min. 300.000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6467C6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6467C6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6467C6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6467C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Monitor wysokiej rozdzielczości kolorowy, cyfrowy typu OLED lub LCD o przekątnej ekranu min. 21".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6467C6" w:rsidRDefault="00D27198" w:rsidP="00E87E74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6467C6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6467C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022FA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Programowalny dotykowy panel o przekątnej min.</w:t>
            </w:r>
            <w:r w:rsidRPr="00E335B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cali"/>
              </w:smartTagPr>
              <w:r w:rsidRPr="00E335B3">
                <w:rPr>
                  <w:rFonts w:ascii="Arial" w:hAnsi="Arial" w:cs="Arial"/>
                  <w:b/>
                  <w:kern w:val="2"/>
                  <w:sz w:val="20"/>
                  <w:szCs w:val="20"/>
                  <w:lang w:eastAsia="zh-CN"/>
                </w:rPr>
                <w:t xml:space="preserve">10 </w:t>
              </w:r>
              <w:r w:rsidRPr="00C40C14">
                <w:rPr>
                  <w:rFonts w:ascii="Arial" w:hAnsi="Arial" w:cs="Arial"/>
                  <w:color w:val="000000"/>
                  <w:kern w:val="2"/>
                  <w:sz w:val="20"/>
                  <w:szCs w:val="20"/>
                  <w:lang w:eastAsia="zh-CN"/>
                </w:rPr>
                <w:t>cali</w:t>
              </w:r>
            </w:smartTag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, wykorzystywany do obsługi systemu i poprawienia ergonomii pracy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022FA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Aktywna karta sieciowa do komunikacji z PACS i obsługi DICOM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Worklist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(DICOM/WL)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022FA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500774" w:rsidRDefault="00D27198" w:rsidP="006467C6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Dynamika aparatu min.256 Db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Ilość niezależnych  jednakowych gniazd dla głowic obrazowych przełączanych elektronicznie min. 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022FA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9022FA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Minimalny z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akres częstotliwości pracy [MHz]  2-14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Możliwość regulacji wysokości konsoli </w:t>
            </w:r>
            <w:r w:rsidRPr="002D682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D682F">
                <w:rPr>
                  <w:rFonts w:ascii="Arial" w:hAnsi="Arial" w:cs="Arial"/>
                  <w:bCs/>
                  <w:color w:val="000000"/>
                  <w:kern w:val="2"/>
                  <w:sz w:val="20"/>
                  <w:szCs w:val="20"/>
                  <w:highlight w:val="yellow"/>
                  <w:lang w:eastAsia="zh-CN"/>
                </w:rPr>
                <w:t>10 cm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7E74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9022FA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27198" w:rsidRPr="009022FA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Videoprinter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czarno-biały zamontowany z przodu aparatu, umożliwiający łatwe i szybkie otrzymanie wydrukowanego zdjęcia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022FA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Wbudowany w aparat podgrzewacz żelu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Urządzenie posiada możliwość pracy w połączeniu z serwerem PACS i jest kompatybilne z uruchomionym w ZWPS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ArPACS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Synektik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S.A. oraz HIS KS-SOMED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Kamsoft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S.A.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25E84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OBRAZOWANIE  i  PREZENTACJA  OBRAZU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B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mode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z prędkością odświeżania min. 1750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obr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Obrazowanie harmoniczne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Obrazowanie harmoniczne z odwróceniem impulsu (inwersja)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Doppler kolorowy /CD/ rejestrowanie prędkości min.3,0  m/s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Power Doppler z oznaczeniem kierunku przepływu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D37F82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Regulacja wielkości bramki Dopplerowskiej w zakresie nie mniejszym niż 1-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C40C14">
                <w:rPr>
                  <w:rFonts w:ascii="Arial" w:hAnsi="Arial" w:cs="Arial"/>
                  <w:color w:val="000000"/>
                  <w:kern w:val="2"/>
                  <w:sz w:val="20"/>
                  <w:szCs w:val="20"/>
                  <w:lang w:eastAsia="zh-CN"/>
                </w:rPr>
                <w:t>16 mm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B64920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Regulacja bramki dopplerowskiej - korekcja ką</w:t>
            </w:r>
            <w:r w:rsidR="00B6492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 bramki Dopplerowskiej min. 80</w:t>
            </w:r>
            <w:r w:rsidR="00B64920">
              <w:rPr>
                <w:rFonts w:ascii="Arial" w:hAnsi="Arial" w:cs="Arial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0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podczas badania („na żywo”) 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A4428E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A4428E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4428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A4428E" w:rsidRDefault="00D27198" w:rsidP="00B64920">
            <w:pPr>
              <w:spacing w:before="120" w:after="24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4428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Korekcja kąta </w:t>
            </w:r>
            <w:r w:rsidR="00B64920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bramki Dopplerowskiej minimum 80</w:t>
            </w:r>
            <w:r w:rsidR="00B64920"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zh-CN"/>
              </w:rPr>
              <w:t>0</w:t>
            </w:r>
            <w:r w:rsidRPr="00A4428E"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Pr="00A4428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na obrazie zatrzymanym i obrazach z pamięci  w celu analizy i pomiarów dopplerowskich.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A4428E" w:rsidRDefault="00D27198" w:rsidP="00F32B9C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A4428E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4428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regulacji położenia linii bazowej i korekcji kąta w trybie Dopplera spektralnego na obrazach zapisanych na dysku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Doppler pulsacyjny PWD z rejestracją prędkości maksymalnej (przy zerowym kącie bramki) do min. 7.4 m/s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val="en-US"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Możliwość obrazowania jednoczasowego w trzech trybach  tzw. </w:t>
            </w:r>
            <w:proofErr w:type="spellStart"/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Tryb</w:t>
            </w:r>
            <w:proofErr w:type="spellEnd"/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US" w:eastAsia="zh-CN"/>
              </w:rPr>
              <w:t xml:space="preserve"> Triplex (B+CD+PWD)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Praca aparatu w trybie wielokierunkowego emitowania  i składania wiązki ultradźwiękowej z min. 9 kątami tworzącymi obraz 2D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Adaptacyjne przetwarzanie obrazu redukujące artefakty i szumy pracujące w połączeniu z trybem kolor Doppler, obrazowaniem w trybie obrazowania wielokierunkowego, na obrazach na żywo i z archiwum aparatu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Zoom dla obrazów „na żywo" i zatrzymanych, na obrazach z archiwum minimum 8 x bez straty jakości obrazu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1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Nagrywanie plików filmowych. Maksymalna długość filmu w pamięci CINE powyżej 2000 obrazów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18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25E84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OPROGRAMOWANIE  /  ARCHIWIZACJA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27198" w:rsidRPr="00E9326B" w:rsidTr="000B2F7C">
        <w:trPr>
          <w:trHeight w:val="77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Wbudowane, aktywne oprogramowanie do komunikacji z PACS i obsługi DICOM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Worklist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(DICOM/WL),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69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Licencje DICOM wymagane do podłączenia urządzenia do PACS i obsługi DICOM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Worklist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E9326B" w:rsidTr="000B2F7C">
        <w:trPr>
          <w:trHeight w:val="9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31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Integracja oferowanego aparatu diagnostycznego USG z systemem PACS przy wykorzystaniu protokołów DICOM/WL. Zamawiający jest w posiadaniu wolnej licencji DICOM/WL po stronie aplikacji archiwizującej dane medyczne PACS.</w:t>
            </w:r>
          </w:p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Koszty konfiguracji serwisowej, związane z uruchomieniem w/w licencji przez jej dostawcę (firma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Synektik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S.A.) oraz integracji z systemem HIS Zamawiającego (KS-SOMED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Kamsoft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S.A.) ponosi Wykonawca.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9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32</w:t>
            </w:r>
          </w:p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Aparat wyposażony we wbudowane archiwum na dysku twardym HDD lub SSD o pojemności min. 300 GB.</w:t>
            </w:r>
          </w:p>
          <w:p w:rsidR="00D27198" w:rsidRPr="00C40C14" w:rsidRDefault="00D27198" w:rsidP="00E866D8">
            <w:pPr>
              <w:spacing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zapisu min. 10.000 pacjentów w aparacie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Zapis obrazów na pamięci USB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PenDrive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w formatach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avi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jpeg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 DICOM, RAW DICOM. Minimum 2 gniazda USB 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6B64DF" w:rsidTr="000B2F7C">
        <w:trPr>
          <w:trHeight w:val="25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Baza danych pacjentów z możliwością zapisu raportów, obrazów statycznych, pętli obrazowych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Możliwość jednoczesnego zapisu obrazu na wewnętrznym dysku HDD/ SSD oraz wydruku obrazu na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videoprinterze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po naciśnięciu jednego przycisku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3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66D8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Możliwość eksport obrazów, sekwencji i raportów bezpośrednio na komputer klasy PC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6B64DF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27198" w:rsidRPr="006B64DF" w:rsidTr="000B2F7C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Opcja automatycznej optymalizacji obrazu po naciśnięciu jednego przycisku w trybie B (jasność, kontrast), PW (PRF, położenie linii bazowej, inwersja)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22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Oprogramowanie pomiarowe wraz z pakietem obliczeniowym do badań: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małych narządów,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mięśniowo – szkieletowych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ginekologiczno-położniczych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kardiologicznych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20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pediatrycznych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15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transkranialnych</w:t>
            </w:r>
            <w:proofErr w:type="spellEnd"/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naczyniowych</w:t>
            </w:r>
          </w:p>
          <w:p w:rsidR="00D27198" w:rsidRPr="00C40C14" w:rsidRDefault="00D27198" w:rsidP="00E87E74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jamy brzusznej</w:t>
            </w:r>
          </w:p>
          <w:p w:rsidR="00D27198" w:rsidRPr="00C40C14" w:rsidRDefault="00D27198" w:rsidP="00E866D8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płucnych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Pakiet obliczeń automatycznych dla trybu Dopplera (automatyczny obrys spektrum) na obrazie zamrożonym i „na żywo”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66D8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Raporty dla każdego rodzaju i trybu badania z możliwością dołączenia obrazów do raportów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9C7417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  <w:r w:rsidRPr="002D682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27198" w:rsidRPr="009C7417" w:rsidTr="000B2F7C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24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podłączenia monitora zewnętrznego poprzez gniazdo HDMI, VGA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66D8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Tryb czuwania „</w:t>
            </w:r>
            <w:proofErr w:type="spellStart"/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standby</w:t>
            </w:r>
            <w:proofErr w:type="spellEnd"/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” umożliwiający ponowne ur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uchomienie aparatu w czasie do </w:t>
            </w:r>
            <w:r w:rsidRPr="00500774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30</w:t>
            </w: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sekund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9C7417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27198" w:rsidRPr="00D201A9" w:rsidTr="000B2F7C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25E84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GŁOWICE: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27198" w:rsidRPr="00D201A9" w:rsidTr="00D876C2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43.1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Głowica </w:t>
            </w:r>
            <w:proofErr w:type="spellStart"/>
            <w:r w:rsidRPr="00C40C14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convex</w:t>
            </w:r>
            <w:proofErr w:type="spellEnd"/>
            <w:r w:rsidRPr="00C40C14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elektroniczna 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a)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0B2F7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Minimalny z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akres cz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ęstotliwości pracy głowicy  2 – 5 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4B3EC7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Liczba fizycznych elementów (kryształów) min. 128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533E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73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Obrazowanie w trybie krzyżujących się ultradźwięków (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compounding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A61B5C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Kąt pola skanowania w trybie B min. 55°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Głębokość obrazowania</w:t>
            </w:r>
            <w:r w:rsidRPr="00C40C14">
              <w:rPr>
                <w:rFonts w:ascii="Arial" w:eastAsia="MS Gothic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C40C14">
                <w:rPr>
                  <w:rFonts w:ascii="Arial" w:eastAsia="MS Gothic" w:hAnsi="Arial" w:cs="Arial"/>
                  <w:color w:val="000000"/>
                  <w:kern w:val="2"/>
                  <w:sz w:val="20"/>
                  <w:szCs w:val="20"/>
                  <w:lang w:eastAsia="zh-CN"/>
                </w:rPr>
                <w:t>32 cm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D876C2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43.2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Głowica liniowa elektroniczna 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9C7417" w:rsidTr="000B2F7C">
        <w:trPr>
          <w:trHeight w:val="41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Minimalny z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akres czę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stotliwości pracy głowicy  5,0- 12,0 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35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Szerokość czoła głowicy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C40C14">
                <w:rPr>
                  <w:rFonts w:ascii="Arial" w:hAnsi="Arial" w:cs="Arial"/>
                  <w:color w:val="000000"/>
                  <w:kern w:val="2"/>
                  <w:sz w:val="20"/>
                  <w:szCs w:val="20"/>
                  <w:lang w:eastAsia="zh-CN"/>
                </w:rPr>
                <w:t>38 mm</w:t>
              </w:r>
            </w:smartTag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+/-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C40C14">
                <w:rPr>
                  <w:rFonts w:ascii="Arial" w:hAnsi="Arial" w:cs="Arial"/>
                  <w:color w:val="000000"/>
                  <w:kern w:val="2"/>
                  <w:sz w:val="20"/>
                  <w:szCs w:val="20"/>
                  <w:lang w:eastAsia="zh-CN"/>
                </w:rPr>
                <w:t>2 mm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500774" w:rsidTr="000B2F7C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50077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50077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Liczba fizycznych elementów (kryształów) - min. 192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500774" w:rsidRDefault="00D27198" w:rsidP="00F32B9C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50077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500774" w:rsidTr="00D876C2">
        <w:trPr>
          <w:trHeight w:val="34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500774" w:rsidRDefault="00D27198" w:rsidP="007A7952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  <w:t>43.3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50077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Głowica liniowa elektroniczna 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D27198" w:rsidRPr="00500774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:rsidR="00D27198" w:rsidRPr="00500774" w:rsidRDefault="00D27198" w:rsidP="007A7952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876C2" w:rsidTr="007A7952">
        <w:trPr>
          <w:trHeight w:val="41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Minimalny zakres częstotliwości pracy głowicy  5,0- 12,0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D27198" w:rsidRPr="00D876C2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876C2" w:rsidTr="007A7952">
        <w:trPr>
          <w:trHeight w:val="35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Szerokość czoła głowicy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876C2">
                <w:rPr>
                  <w:rFonts w:ascii="Arial" w:hAnsi="Arial" w:cs="Arial"/>
                  <w:kern w:val="2"/>
                  <w:sz w:val="20"/>
                  <w:szCs w:val="20"/>
                  <w:lang w:eastAsia="zh-CN"/>
                </w:rPr>
                <w:t>50 mm</w:t>
              </w:r>
            </w:smartTag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+/-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D876C2">
                <w:rPr>
                  <w:rFonts w:ascii="Arial" w:hAnsi="Arial" w:cs="Arial"/>
                  <w:kern w:val="2"/>
                  <w:sz w:val="20"/>
                  <w:szCs w:val="20"/>
                  <w:lang w:eastAsia="zh-CN"/>
                </w:rPr>
                <w:t>2 mm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D27198" w:rsidRPr="00D876C2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876C2" w:rsidTr="007A7952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Liczba fizycznych elementów (kryształów)- min. 256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D876C2" w:rsidRDefault="00D27198" w:rsidP="007A7952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33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5E4272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MOŻLIWOŚCI ROZBUDOWY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27198" w:rsidRPr="00C40C14" w:rsidTr="000B2F7C">
        <w:trPr>
          <w:trHeight w:val="6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66D8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rozbudowy o głowicę kardiologiczną, sektorową.</w:t>
            </w:r>
          </w:p>
          <w:p w:rsidR="00D27198" w:rsidRPr="00C40C14" w:rsidRDefault="00D27198" w:rsidP="00E866D8">
            <w:pPr>
              <w:spacing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Zakres częstotliwości min. 2,0-4,0 MHz, kąt skanu min. 90 stopni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180819">
            <w:pPr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63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Możliwość rozbudowy o głowicę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convex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wolumetrycz</w:t>
            </w:r>
            <w:bookmarkStart w:id="0" w:name="_GoBack"/>
            <w:bookmarkEnd w:id="0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ną do obrazowania: 2D, 3D i 3D w czasie rzeczywistym.</w:t>
            </w:r>
          </w:p>
          <w:p w:rsidR="00D27198" w:rsidRPr="00C40C14" w:rsidRDefault="00D27198" w:rsidP="006467C6">
            <w:pPr>
              <w:spacing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Zakres częstotliwości min. 2,0- 6,0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Możliwość rozbudowy o oprogramowanie do automatycznego pomiaru frakcji wyrzutowej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C4731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C40C1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025E84">
            <w:pPr>
              <w:ind w:right="131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D27198" w:rsidRPr="00E866D8" w:rsidTr="00674473">
        <w:trPr>
          <w:trHeight w:val="56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E866D8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E866D8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866D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Aparat wyposażony w moduł umożliwiający zdalne serwisowanie, zdalną diagnostykę aparatu przez sieć internetową przy pomocy wykwalikowanych inżynierów serwisowych. </w:t>
            </w:r>
          </w:p>
          <w:p w:rsidR="00D27198" w:rsidRPr="00E866D8" w:rsidRDefault="00D27198" w:rsidP="006467C6">
            <w:pPr>
              <w:spacing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866D8">
              <w:rPr>
                <w:rFonts w:ascii="Arial" w:hAnsi="Arial" w:cs="Arial"/>
                <w:bCs/>
                <w:sz w:val="20"/>
                <w:szCs w:val="20"/>
              </w:rPr>
              <w:t xml:space="preserve">Zakres zdalnego serwisu min. zdalna diagnostyka urządzenia, zdalna </w:t>
            </w:r>
            <w:proofErr w:type="spellStart"/>
            <w:r w:rsidRPr="00E866D8">
              <w:rPr>
                <w:rFonts w:ascii="Arial" w:hAnsi="Arial" w:cs="Arial"/>
                <w:bCs/>
                <w:sz w:val="20"/>
                <w:szCs w:val="20"/>
              </w:rPr>
              <w:t>reinstalacja</w:t>
            </w:r>
            <w:proofErr w:type="spellEnd"/>
            <w:r w:rsidRPr="00E866D8">
              <w:rPr>
                <w:rFonts w:ascii="Arial" w:hAnsi="Arial" w:cs="Arial"/>
                <w:bCs/>
                <w:sz w:val="20"/>
                <w:szCs w:val="20"/>
              </w:rPr>
              <w:t xml:space="preserve"> oprogramowania celem przywrócenia sprawności urządzenia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E866D8" w:rsidRDefault="00D27198" w:rsidP="00F32B9C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E866D8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866D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6467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Gwarancja zapewniona przez serwis producenta 24 miesiące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28"/>
        </w:trPr>
        <w:tc>
          <w:tcPr>
            <w:tcW w:w="71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Gwarancja zapewniona prze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z serwis producenta 36 miesięcy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F32B9C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27198" w:rsidRPr="00D201A9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49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Zapewnienie części zamiennych przez okres 7 lat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24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Certyfikat CE na aparat i głowice (należy dostarczyć wraz z aparatem)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Szkolenie personelu z zakresu obsługi i konserwacji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D201A9" w:rsidTr="000B2F7C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Termin dostawy do 30 dni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Reakcja serwisu (wizyta/diagnostyka w siedzibie Zamawiającego) do 48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F32B9C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27198" w:rsidRPr="00C40C14" w:rsidTr="000B2F7C">
        <w:trPr>
          <w:trHeight w:val="52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682F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2D682F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2D682F" w:rsidRDefault="00D27198" w:rsidP="00F32B9C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27198" w:rsidRPr="00D201A9" w:rsidTr="000B2F7C">
        <w:trPr>
          <w:trHeight w:val="5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6467C6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Zapewnienie aparatu zastępczego od 48 h od zgłoszenia awarii oraz każdorazowo w przypadku zabrania aparatu z siedziby Zamawiającego.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27198" w:rsidRPr="00C40C14" w:rsidRDefault="00D27198" w:rsidP="00E87E74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198" w:rsidRPr="00577996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D27198" w:rsidRPr="00577996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D27198" w:rsidRDefault="00D27198" w:rsidP="006D67C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27198" w:rsidRDefault="00D27198" w:rsidP="002E29C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D27198" w:rsidRDefault="00D27198" w:rsidP="002E29C6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oferowany aparat do badań ultrasonograficznych – USG jest fabrycznie nowy i nie był urządzeniem demonstracyjnym i powystawowym.</w:t>
      </w: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27198" w:rsidRDefault="00D27198" w:rsidP="00DC2C5C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27198" w:rsidRPr="003E1DC7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____________2022r.</w:t>
      </w: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7198" w:rsidRDefault="00D2719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F64A8F">
        <w:rPr>
          <w:rFonts w:ascii="Arial" w:hAnsi="Arial" w:cs="Arial"/>
          <w:sz w:val="20"/>
          <w:szCs w:val="20"/>
        </w:rPr>
        <w:t xml:space="preserve">    </w:t>
      </w:r>
      <w:r w:rsidR="00F64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__________________________________</w:t>
      </w:r>
    </w:p>
    <w:p w:rsidR="00D27198" w:rsidRDefault="00D27198" w:rsidP="006D67C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do reprezentowania Wykonawcy)</w:t>
      </w:r>
    </w:p>
    <w:p w:rsidR="00D27198" w:rsidRPr="007E3478" w:rsidRDefault="00D27198" w:rsidP="00F64A8F">
      <w:pPr>
        <w:spacing w:line="276" w:lineRule="auto"/>
        <w:ind w:left="425"/>
        <w:jc w:val="right"/>
        <w:rPr>
          <w:b/>
        </w:rPr>
      </w:pPr>
    </w:p>
    <w:sectPr w:rsidR="00D27198" w:rsidRPr="007E3478" w:rsidSect="00F64A8F">
      <w:footerReference w:type="default" r:id="rId8"/>
      <w:footnotePr>
        <w:pos w:val="beneathText"/>
      </w:footnotePr>
      <w:pgSz w:w="11905" w:h="16837" w:code="9"/>
      <w:pgMar w:top="1247" w:right="992" w:bottom="992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98" w:rsidRDefault="00D27198">
      <w:r>
        <w:separator/>
      </w:r>
    </w:p>
  </w:endnote>
  <w:endnote w:type="continuationSeparator" w:id="0">
    <w:p w:rsidR="00D27198" w:rsidRDefault="00D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98" w:rsidRDefault="00B649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35B3">
      <w:rPr>
        <w:noProof/>
      </w:rPr>
      <w:t>4</w:t>
    </w:r>
    <w:r>
      <w:rPr>
        <w:noProof/>
      </w:rPr>
      <w:fldChar w:fldCharType="end"/>
    </w:r>
  </w:p>
  <w:p w:rsidR="00D27198" w:rsidRPr="006F73E3" w:rsidRDefault="00D27198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98" w:rsidRDefault="00D27198">
      <w:r>
        <w:separator/>
      </w:r>
    </w:p>
  </w:footnote>
  <w:footnote w:type="continuationSeparator" w:id="0">
    <w:p w:rsidR="00D27198" w:rsidRDefault="00D2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E445D4"/>
    <w:multiLevelType w:val="multilevel"/>
    <w:tmpl w:val="3862541E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94416E"/>
    <w:multiLevelType w:val="multilevel"/>
    <w:tmpl w:val="B8D43A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31964"/>
    <w:multiLevelType w:val="multilevel"/>
    <w:tmpl w:val="AD5C3796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F306351"/>
    <w:multiLevelType w:val="multilevel"/>
    <w:tmpl w:val="CF44F230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16917B4"/>
    <w:multiLevelType w:val="multilevel"/>
    <w:tmpl w:val="2648F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E36C03"/>
    <w:multiLevelType w:val="hybridMultilevel"/>
    <w:tmpl w:val="865287DC"/>
    <w:lvl w:ilvl="0" w:tplc="1D4AF56E">
      <w:start w:val="16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C086D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20F03CFE"/>
    <w:multiLevelType w:val="multilevel"/>
    <w:tmpl w:val="3864B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297F3826"/>
    <w:multiLevelType w:val="multilevel"/>
    <w:tmpl w:val="88083F82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73631"/>
    <w:multiLevelType w:val="multilevel"/>
    <w:tmpl w:val="6AD04756"/>
    <w:lvl w:ilvl="0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30167949"/>
    <w:multiLevelType w:val="multilevel"/>
    <w:tmpl w:val="3D425B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37FC08B0"/>
    <w:multiLevelType w:val="hybridMultilevel"/>
    <w:tmpl w:val="4D7C0158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C3924DE"/>
    <w:multiLevelType w:val="multilevel"/>
    <w:tmpl w:val="2CEA732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C61CB"/>
    <w:multiLevelType w:val="hybridMultilevel"/>
    <w:tmpl w:val="15D0473E"/>
    <w:lvl w:ilvl="0" w:tplc="8A207A5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5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E777F20"/>
    <w:multiLevelType w:val="multilevel"/>
    <w:tmpl w:val="7946183C"/>
    <w:lvl w:ilvl="0">
      <w:start w:val="7"/>
      <w:numFmt w:val="upperRoman"/>
      <w:lvlText w:val="%1."/>
      <w:lvlJc w:val="left"/>
      <w:pPr>
        <w:ind w:left="2847" w:hanging="72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4327B9"/>
    <w:multiLevelType w:val="hybridMultilevel"/>
    <w:tmpl w:val="C0F4C5A8"/>
    <w:lvl w:ilvl="0" w:tplc="78CEE1B6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5D6E219F"/>
    <w:multiLevelType w:val="hybridMultilevel"/>
    <w:tmpl w:val="21F046F6"/>
    <w:lvl w:ilvl="0" w:tplc="105CDA50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>
    <w:nsid w:val="69D55100"/>
    <w:multiLevelType w:val="multilevel"/>
    <w:tmpl w:val="5352E84E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7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F9625FC"/>
    <w:multiLevelType w:val="multilevel"/>
    <w:tmpl w:val="C4A4515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9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7846DC"/>
    <w:multiLevelType w:val="hybridMultilevel"/>
    <w:tmpl w:val="6D6EAA2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5783BF4"/>
    <w:multiLevelType w:val="multilevel"/>
    <w:tmpl w:val="217A863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>
    <w:nsid w:val="75A0430A"/>
    <w:multiLevelType w:val="multilevel"/>
    <w:tmpl w:val="35485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num w:numId="1">
    <w:abstractNumId w:val="2"/>
  </w:num>
  <w:num w:numId="2">
    <w:abstractNumId w:val="35"/>
  </w:num>
  <w:num w:numId="3">
    <w:abstractNumId w:val="23"/>
  </w:num>
  <w:num w:numId="4">
    <w:abstractNumId w:val="34"/>
  </w:num>
  <w:num w:numId="5">
    <w:abstractNumId w:val="25"/>
  </w:num>
  <w:num w:numId="6">
    <w:abstractNumId w:val="33"/>
  </w:num>
  <w:num w:numId="7">
    <w:abstractNumId w:val="26"/>
  </w:num>
  <w:num w:numId="8">
    <w:abstractNumId w:val="19"/>
  </w:num>
  <w:num w:numId="9">
    <w:abstractNumId w:val="10"/>
  </w:num>
  <w:num w:numId="10">
    <w:abstractNumId w:val="37"/>
  </w:num>
  <w:num w:numId="11">
    <w:abstractNumId w:val="11"/>
  </w:num>
  <w:num w:numId="12">
    <w:abstractNumId w:val="39"/>
  </w:num>
  <w:num w:numId="13">
    <w:abstractNumId w:val="4"/>
  </w:num>
  <w:num w:numId="14">
    <w:abstractNumId w:val="14"/>
  </w:num>
  <w:num w:numId="15">
    <w:abstractNumId w:val="7"/>
  </w:num>
  <w:num w:numId="16">
    <w:abstractNumId w:val="32"/>
  </w:num>
  <w:num w:numId="17">
    <w:abstractNumId w:val="38"/>
  </w:num>
  <w:num w:numId="18">
    <w:abstractNumId w:val="1"/>
  </w:num>
  <w:num w:numId="19">
    <w:abstractNumId w:val="16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2"/>
  </w:num>
  <w:num w:numId="25">
    <w:abstractNumId w:val="28"/>
  </w:num>
  <w:num w:numId="26">
    <w:abstractNumId w:val="13"/>
  </w:num>
  <w:num w:numId="27">
    <w:abstractNumId w:val="6"/>
  </w:num>
  <w:num w:numId="28">
    <w:abstractNumId w:val="3"/>
  </w:num>
  <w:num w:numId="29">
    <w:abstractNumId w:val="20"/>
  </w:num>
  <w:num w:numId="30">
    <w:abstractNumId w:val="21"/>
  </w:num>
  <w:num w:numId="31">
    <w:abstractNumId w:val="22"/>
  </w:num>
  <w:num w:numId="32">
    <w:abstractNumId w:val="31"/>
  </w:num>
  <w:num w:numId="33">
    <w:abstractNumId w:val="0"/>
  </w:num>
  <w:num w:numId="34">
    <w:abstractNumId w:val="15"/>
  </w:num>
  <w:num w:numId="35">
    <w:abstractNumId w:val="27"/>
  </w:num>
  <w:num w:numId="36">
    <w:abstractNumId w:val="9"/>
  </w:num>
  <w:num w:numId="37">
    <w:abstractNumId w:val="41"/>
  </w:num>
  <w:num w:numId="38">
    <w:abstractNumId w:val="18"/>
  </w:num>
  <w:num w:numId="39">
    <w:abstractNumId w:val="12"/>
  </w:num>
  <w:num w:numId="40">
    <w:abstractNumId w:val="43"/>
  </w:num>
  <w:num w:numId="41">
    <w:abstractNumId w:val="44"/>
  </w:num>
  <w:num w:numId="42">
    <w:abstractNumId w:val="36"/>
  </w:num>
  <w:num w:numId="43">
    <w:abstractNumId w:val="29"/>
  </w:num>
  <w:num w:numId="44">
    <w:abstractNumId w:val="24"/>
  </w:num>
  <w:num w:numId="45">
    <w:abstractNumId w:val="4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31A1"/>
    <w:rsid w:val="00003703"/>
    <w:rsid w:val="00005C17"/>
    <w:rsid w:val="00006DB9"/>
    <w:rsid w:val="00013916"/>
    <w:rsid w:val="00014A28"/>
    <w:rsid w:val="00025E84"/>
    <w:rsid w:val="00030576"/>
    <w:rsid w:val="0003120E"/>
    <w:rsid w:val="00040416"/>
    <w:rsid w:val="0004330E"/>
    <w:rsid w:val="00043D79"/>
    <w:rsid w:val="000653E3"/>
    <w:rsid w:val="00066B53"/>
    <w:rsid w:val="000B1770"/>
    <w:rsid w:val="000B2F7C"/>
    <w:rsid w:val="000B58E1"/>
    <w:rsid w:val="000B5B2C"/>
    <w:rsid w:val="000D5623"/>
    <w:rsid w:val="000D7040"/>
    <w:rsid w:val="000E142A"/>
    <w:rsid w:val="000E156C"/>
    <w:rsid w:val="000E2FEF"/>
    <w:rsid w:val="000F1FAC"/>
    <w:rsid w:val="001301A8"/>
    <w:rsid w:val="001309BC"/>
    <w:rsid w:val="00132C78"/>
    <w:rsid w:val="00145E43"/>
    <w:rsid w:val="00151139"/>
    <w:rsid w:val="00166FEA"/>
    <w:rsid w:val="00180819"/>
    <w:rsid w:val="00193A9A"/>
    <w:rsid w:val="001C0CD6"/>
    <w:rsid w:val="001C5D10"/>
    <w:rsid w:val="001D3A19"/>
    <w:rsid w:val="001D5715"/>
    <w:rsid w:val="001E4044"/>
    <w:rsid w:val="001E62C7"/>
    <w:rsid w:val="001F1D0C"/>
    <w:rsid w:val="00216E27"/>
    <w:rsid w:val="00224834"/>
    <w:rsid w:val="00255BB6"/>
    <w:rsid w:val="00262D61"/>
    <w:rsid w:val="00286BF5"/>
    <w:rsid w:val="00295C13"/>
    <w:rsid w:val="002A344F"/>
    <w:rsid w:val="002B70B5"/>
    <w:rsid w:val="002C06B9"/>
    <w:rsid w:val="002D4D7E"/>
    <w:rsid w:val="002D682F"/>
    <w:rsid w:val="002E0E61"/>
    <w:rsid w:val="002E29C6"/>
    <w:rsid w:val="003018AE"/>
    <w:rsid w:val="00313420"/>
    <w:rsid w:val="003258F6"/>
    <w:rsid w:val="00331289"/>
    <w:rsid w:val="003449B0"/>
    <w:rsid w:val="00360CE5"/>
    <w:rsid w:val="003628EA"/>
    <w:rsid w:val="003649AE"/>
    <w:rsid w:val="00382C52"/>
    <w:rsid w:val="003875F2"/>
    <w:rsid w:val="00395FCC"/>
    <w:rsid w:val="0039769F"/>
    <w:rsid w:val="003B0846"/>
    <w:rsid w:val="003B0AE0"/>
    <w:rsid w:val="003D3531"/>
    <w:rsid w:val="003E1DC7"/>
    <w:rsid w:val="003E701C"/>
    <w:rsid w:val="003F3D44"/>
    <w:rsid w:val="003F7C62"/>
    <w:rsid w:val="00404A1B"/>
    <w:rsid w:val="00420F48"/>
    <w:rsid w:val="0046155F"/>
    <w:rsid w:val="00472B9E"/>
    <w:rsid w:val="0047359B"/>
    <w:rsid w:val="004757E0"/>
    <w:rsid w:val="004757FF"/>
    <w:rsid w:val="00484A89"/>
    <w:rsid w:val="004879A1"/>
    <w:rsid w:val="00493C0A"/>
    <w:rsid w:val="004B3EC7"/>
    <w:rsid w:val="004E0C91"/>
    <w:rsid w:val="004F54B0"/>
    <w:rsid w:val="00500774"/>
    <w:rsid w:val="00502590"/>
    <w:rsid w:val="00513F13"/>
    <w:rsid w:val="005149C8"/>
    <w:rsid w:val="00515397"/>
    <w:rsid w:val="0052596F"/>
    <w:rsid w:val="005404DC"/>
    <w:rsid w:val="0054087B"/>
    <w:rsid w:val="00545168"/>
    <w:rsid w:val="00552243"/>
    <w:rsid w:val="00560921"/>
    <w:rsid w:val="00572F48"/>
    <w:rsid w:val="00577996"/>
    <w:rsid w:val="005A6150"/>
    <w:rsid w:val="005B75B5"/>
    <w:rsid w:val="005C5687"/>
    <w:rsid w:val="005C704B"/>
    <w:rsid w:val="005D1902"/>
    <w:rsid w:val="005D25B2"/>
    <w:rsid w:val="005D4081"/>
    <w:rsid w:val="005E1BFF"/>
    <w:rsid w:val="005E4272"/>
    <w:rsid w:val="006214CE"/>
    <w:rsid w:val="00624304"/>
    <w:rsid w:val="0063334D"/>
    <w:rsid w:val="006467C6"/>
    <w:rsid w:val="006533EC"/>
    <w:rsid w:val="00656A63"/>
    <w:rsid w:val="006671CA"/>
    <w:rsid w:val="00674473"/>
    <w:rsid w:val="006B5E69"/>
    <w:rsid w:val="006B64DF"/>
    <w:rsid w:val="006C2C83"/>
    <w:rsid w:val="006D0D65"/>
    <w:rsid w:val="006D67CF"/>
    <w:rsid w:val="006F49E4"/>
    <w:rsid w:val="006F73E3"/>
    <w:rsid w:val="00703DF7"/>
    <w:rsid w:val="00706045"/>
    <w:rsid w:val="00747D63"/>
    <w:rsid w:val="0075037A"/>
    <w:rsid w:val="00756D0A"/>
    <w:rsid w:val="00765F1E"/>
    <w:rsid w:val="00776F00"/>
    <w:rsid w:val="007A2BF2"/>
    <w:rsid w:val="007A4061"/>
    <w:rsid w:val="007A7952"/>
    <w:rsid w:val="007E0680"/>
    <w:rsid w:val="007E3478"/>
    <w:rsid w:val="007F1311"/>
    <w:rsid w:val="007F1361"/>
    <w:rsid w:val="007F3E68"/>
    <w:rsid w:val="00805878"/>
    <w:rsid w:val="00812D3E"/>
    <w:rsid w:val="00822AAD"/>
    <w:rsid w:val="00824AEA"/>
    <w:rsid w:val="00842991"/>
    <w:rsid w:val="0087310B"/>
    <w:rsid w:val="008738D9"/>
    <w:rsid w:val="008843F5"/>
    <w:rsid w:val="0089598A"/>
    <w:rsid w:val="008A37CB"/>
    <w:rsid w:val="008D01BC"/>
    <w:rsid w:val="008D3D86"/>
    <w:rsid w:val="008D5D29"/>
    <w:rsid w:val="0090099B"/>
    <w:rsid w:val="009022FA"/>
    <w:rsid w:val="00922831"/>
    <w:rsid w:val="00931F4B"/>
    <w:rsid w:val="00932048"/>
    <w:rsid w:val="00932BFC"/>
    <w:rsid w:val="00957CB1"/>
    <w:rsid w:val="009819F4"/>
    <w:rsid w:val="0099184D"/>
    <w:rsid w:val="009A6A7D"/>
    <w:rsid w:val="009B5122"/>
    <w:rsid w:val="009B57E7"/>
    <w:rsid w:val="009C1EC0"/>
    <w:rsid w:val="009C69BE"/>
    <w:rsid w:val="009C7417"/>
    <w:rsid w:val="009C7756"/>
    <w:rsid w:val="009E4E26"/>
    <w:rsid w:val="009F12D7"/>
    <w:rsid w:val="009F79A9"/>
    <w:rsid w:val="00A06258"/>
    <w:rsid w:val="00A14665"/>
    <w:rsid w:val="00A22DCF"/>
    <w:rsid w:val="00A41121"/>
    <w:rsid w:val="00A4428E"/>
    <w:rsid w:val="00A53C28"/>
    <w:rsid w:val="00A54E14"/>
    <w:rsid w:val="00A6083F"/>
    <w:rsid w:val="00A61B5C"/>
    <w:rsid w:val="00A67D92"/>
    <w:rsid w:val="00A834D8"/>
    <w:rsid w:val="00A91BB8"/>
    <w:rsid w:val="00AA336E"/>
    <w:rsid w:val="00AA67B9"/>
    <w:rsid w:val="00AB58D9"/>
    <w:rsid w:val="00AC46A0"/>
    <w:rsid w:val="00AD1FE8"/>
    <w:rsid w:val="00AD32EA"/>
    <w:rsid w:val="00AE25F5"/>
    <w:rsid w:val="00B014F4"/>
    <w:rsid w:val="00B1651A"/>
    <w:rsid w:val="00B20B3B"/>
    <w:rsid w:val="00B2262D"/>
    <w:rsid w:val="00B3058E"/>
    <w:rsid w:val="00B33910"/>
    <w:rsid w:val="00B44576"/>
    <w:rsid w:val="00B60D01"/>
    <w:rsid w:val="00B64920"/>
    <w:rsid w:val="00B833BF"/>
    <w:rsid w:val="00B906E8"/>
    <w:rsid w:val="00B97CBE"/>
    <w:rsid w:val="00BA67D5"/>
    <w:rsid w:val="00BB7031"/>
    <w:rsid w:val="00BE5B2C"/>
    <w:rsid w:val="00C11113"/>
    <w:rsid w:val="00C40C14"/>
    <w:rsid w:val="00C43A9A"/>
    <w:rsid w:val="00C542F5"/>
    <w:rsid w:val="00C55ED6"/>
    <w:rsid w:val="00C61044"/>
    <w:rsid w:val="00C72525"/>
    <w:rsid w:val="00C739AB"/>
    <w:rsid w:val="00C802D3"/>
    <w:rsid w:val="00C84279"/>
    <w:rsid w:val="00C92641"/>
    <w:rsid w:val="00CA1708"/>
    <w:rsid w:val="00CB7020"/>
    <w:rsid w:val="00CC2B37"/>
    <w:rsid w:val="00CC34C9"/>
    <w:rsid w:val="00CC6600"/>
    <w:rsid w:val="00CD063D"/>
    <w:rsid w:val="00CF2925"/>
    <w:rsid w:val="00D121F5"/>
    <w:rsid w:val="00D1621E"/>
    <w:rsid w:val="00D201A9"/>
    <w:rsid w:val="00D20AB6"/>
    <w:rsid w:val="00D27198"/>
    <w:rsid w:val="00D31CAC"/>
    <w:rsid w:val="00D37F82"/>
    <w:rsid w:val="00D4319C"/>
    <w:rsid w:val="00D43848"/>
    <w:rsid w:val="00D45DFB"/>
    <w:rsid w:val="00D53DD7"/>
    <w:rsid w:val="00D617B0"/>
    <w:rsid w:val="00D66C48"/>
    <w:rsid w:val="00D71D15"/>
    <w:rsid w:val="00D86B20"/>
    <w:rsid w:val="00D876C2"/>
    <w:rsid w:val="00D96213"/>
    <w:rsid w:val="00D96B1D"/>
    <w:rsid w:val="00DA799C"/>
    <w:rsid w:val="00DB1F6C"/>
    <w:rsid w:val="00DC0D1F"/>
    <w:rsid w:val="00DC2C5C"/>
    <w:rsid w:val="00DC54E7"/>
    <w:rsid w:val="00DE5922"/>
    <w:rsid w:val="00DF6319"/>
    <w:rsid w:val="00E111FB"/>
    <w:rsid w:val="00E335B3"/>
    <w:rsid w:val="00E357BE"/>
    <w:rsid w:val="00E55DC6"/>
    <w:rsid w:val="00E71C51"/>
    <w:rsid w:val="00E83F12"/>
    <w:rsid w:val="00E866D8"/>
    <w:rsid w:val="00E87DC5"/>
    <w:rsid w:val="00E87E74"/>
    <w:rsid w:val="00E9326B"/>
    <w:rsid w:val="00E95054"/>
    <w:rsid w:val="00EB3879"/>
    <w:rsid w:val="00EB45C0"/>
    <w:rsid w:val="00EC4731"/>
    <w:rsid w:val="00EC672D"/>
    <w:rsid w:val="00EF37B4"/>
    <w:rsid w:val="00F15D27"/>
    <w:rsid w:val="00F31C85"/>
    <w:rsid w:val="00F32B9C"/>
    <w:rsid w:val="00F57BB2"/>
    <w:rsid w:val="00F57D9C"/>
    <w:rsid w:val="00F64A8F"/>
    <w:rsid w:val="00F75781"/>
    <w:rsid w:val="00F83659"/>
    <w:rsid w:val="00F901FB"/>
    <w:rsid w:val="00FB1488"/>
    <w:rsid w:val="00FC22C3"/>
    <w:rsid w:val="00FC2566"/>
    <w:rsid w:val="00FC69FF"/>
    <w:rsid w:val="00FE01C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95C1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5C13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95C13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95C13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95C13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95C13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95C13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95C13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95C13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95C13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95C13"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95C13"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5C13"/>
    <w:rPr>
      <w:rFonts w:cs="Times New Roman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95C13"/>
    <w:rPr>
      <w:rFonts w:cs="Times New Roman"/>
      <w:b/>
      <w:sz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95C13"/>
    <w:rPr>
      <w:rFonts w:ascii="Arial" w:hAnsi="Arial" w:cs="Times New Roman"/>
      <w:i/>
      <w:sz w:val="28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95C13"/>
    <w:rPr>
      <w:rFonts w:cs="Times New Roman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95C13"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5C13"/>
    <w:rPr>
      <w:rFonts w:ascii="Tahoma" w:hAnsi="Tahoma" w:cs="Times New Roman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95C13"/>
    <w:rPr>
      <w:rFonts w:cs="Times New Roman"/>
      <w:lang w:val="pl-PL"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5C13"/>
    <w:rPr>
      <w:rFonts w:cs="Times New Roman"/>
      <w:b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95C13"/>
    <w:rPr>
      <w:rFonts w:cs="Times New Roman"/>
      <w:b/>
      <w:i/>
      <w:sz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95C13"/>
    <w:rPr>
      <w:rFonts w:ascii="Arial" w:hAnsi="Arial" w:cs="Times New Roman"/>
      <w:b/>
      <w:i/>
      <w:sz w:val="24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95C13"/>
    <w:rPr>
      <w:rFonts w:cs="Times New Roman"/>
      <w:sz w:val="22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95C13"/>
    <w:rPr>
      <w:rFonts w:ascii="Courier New" w:hAnsi="Courier New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95C13"/>
    <w:rPr>
      <w:rFonts w:cs="Times New Roman"/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295C13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95C13"/>
    <w:rPr>
      <w:rFonts w:cs="Times New Roman"/>
      <w:color w:val="800080"/>
      <w:u w:val="singl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95C13"/>
    <w:rPr>
      <w:rFonts w:ascii="Tahoma" w:hAnsi="Tahoma" w:cs="Times New Roman"/>
      <w:shd w:val="clear" w:color="auto" w:fill="00008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95C13"/>
    <w:rPr>
      <w:rFonts w:cs="Times New Roman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295C13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295C1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95C13"/>
    <w:rPr>
      <w:b/>
      <w:i/>
      <w:spacing w:val="0"/>
    </w:rPr>
  </w:style>
  <w:style w:type="character" w:customStyle="1" w:styleId="h11">
    <w:name w:val="h11"/>
    <w:uiPriority w:val="99"/>
    <w:rsid w:val="00295C13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295C13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295C13"/>
    <w:rPr>
      <w:lang w:val="pl-PL" w:eastAsia="ar-SA" w:bidi="ar-SA"/>
    </w:rPr>
  </w:style>
  <w:style w:type="character" w:customStyle="1" w:styleId="item">
    <w:name w:val="item"/>
    <w:uiPriority w:val="99"/>
    <w:rsid w:val="00295C13"/>
  </w:style>
  <w:style w:type="character" w:customStyle="1" w:styleId="NormalBoldChar">
    <w:name w:val="NormalBold Char"/>
    <w:link w:val="NormalBold"/>
    <w:uiPriority w:val="99"/>
    <w:locked/>
    <w:rsid w:val="00295C13"/>
    <w:rPr>
      <w:b/>
      <w:sz w:val="22"/>
      <w:lang w:eastAsia="en-GB"/>
    </w:rPr>
  </w:style>
  <w:style w:type="character" w:customStyle="1" w:styleId="h1">
    <w:name w:val="h1"/>
    <w:uiPriority w:val="99"/>
    <w:rsid w:val="00295C13"/>
  </w:style>
  <w:style w:type="character" w:customStyle="1" w:styleId="Nierozpoznanawzmianka2">
    <w:name w:val="Nierozpoznana wzmianka2"/>
    <w:basedOn w:val="Domylnaczcionkaakapitu"/>
    <w:uiPriority w:val="99"/>
    <w:semiHidden/>
    <w:rsid w:val="00295C13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sid w:val="00295C13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295C13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295C1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295C13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BodyTextIndentChar1">
    <w:name w:val="Body Text Indent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SubtitleChar1">
    <w:name w:val="Subtitle Char1"/>
    <w:basedOn w:val="Domylnaczcionkaakapitu"/>
    <w:uiPriority w:val="99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BodyText2Char1">
    <w:name w:val="Body Text 2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BodyText3Char1">
    <w:name w:val="Body Text 3 Char1"/>
    <w:basedOn w:val="Domylnaczcionkaakapitu"/>
    <w:uiPriority w:val="99"/>
    <w:semiHidden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BodyTextIndent2Char1">
    <w:name w:val="Body Text Indent 2 Char1"/>
    <w:basedOn w:val="Domylnaczcionkaakapitu"/>
    <w:uiPriority w:val="99"/>
    <w:semiHidden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BodyTextIndent3Char1">
    <w:name w:val="Body Text Indent 3 Char1"/>
    <w:basedOn w:val="Domylnaczcionkaakapitu"/>
    <w:uiPriority w:val="99"/>
    <w:semiHidden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295C13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295C13"/>
    <w:rPr>
      <w:color w:val="auto"/>
    </w:rPr>
  </w:style>
  <w:style w:type="paragraph" w:customStyle="1" w:styleId="xl66">
    <w:name w:val="xl66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295C13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295C13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295C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295C13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295C13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295C13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295C13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295C13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295C13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295C13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295C13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295C13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295C13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295C13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295C13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295C13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95C1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omylnaczcionkaakapitu"/>
    <w:uiPriority w:val="99"/>
    <w:semiHidden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5C13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295C13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295C13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295C13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95C13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295C13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295C13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295C13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295C13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295C13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295C13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295C13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295C13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295C1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295C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295C13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5</Pages>
  <Words>1331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</cp:lastModifiedBy>
  <cp:revision>48</cp:revision>
  <cp:lastPrinted>2021-09-02T09:12:00Z</cp:lastPrinted>
  <dcterms:created xsi:type="dcterms:W3CDTF">2021-11-25T19:19:00Z</dcterms:created>
  <dcterms:modified xsi:type="dcterms:W3CDTF">2022-09-08T10:17:00Z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